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9B" w:rsidRPr="004B4A80" w:rsidRDefault="004B4A80" w:rsidP="00223D10">
      <w:pPr>
        <w:jc w:val="right"/>
        <w:rPr>
          <w:b/>
          <w:bCs/>
          <w:color w:val="FF0000"/>
          <w:sz w:val="22"/>
          <w:szCs w:val="22"/>
          <w:lang w:eastAsia="ru-RU"/>
        </w:rPr>
      </w:pPr>
      <w:r w:rsidRPr="004B4A80">
        <w:rPr>
          <w:b/>
          <w:bCs/>
          <w:color w:val="FF0000"/>
          <w:sz w:val="22"/>
          <w:szCs w:val="22"/>
          <w:lang w:eastAsia="ru-RU"/>
        </w:rPr>
        <w:t>ТИПОВАЯ ФОРМА ДОГОВОРА</w:t>
      </w:r>
    </w:p>
    <w:p w:rsidR="005E1B9B" w:rsidRPr="00223D10" w:rsidRDefault="005E1B9B" w:rsidP="00223D10">
      <w:pPr>
        <w:jc w:val="center"/>
        <w:rPr>
          <w:b/>
          <w:sz w:val="22"/>
          <w:szCs w:val="22"/>
        </w:rPr>
      </w:pPr>
    </w:p>
    <w:p w:rsidR="005874F4" w:rsidRPr="00223D10" w:rsidRDefault="005874F4" w:rsidP="00223D10">
      <w:pPr>
        <w:jc w:val="center"/>
        <w:rPr>
          <w:b/>
          <w:sz w:val="22"/>
          <w:szCs w:val="22"/>
        </w:rPr>
      </w:pPr>
      <w:r w:rsidRPr="00223D10">
        <w:rPr>
          <w:b/>
          <w:sz w:val="22"/>
          <w:szCs w:val="22"/>
        </w:rPr>
        <w:t>ДОГОВОР</w:t>
      </w:r>
    </w:p>
    <w:p w:rsidR="005874F4" w:rsidRPr="00223D10" w:rsidRDefault="005874F4" w:rsidP="00223D10">
      <w:pPr>
        <w:jc w:val="center"/>
        <w:rPr>
          <w:b/>
          <w:sz w:val="22"/>
          <w:szCs w:val="22"/>
        </w:rPr>
      </w:pPr>
      <w:r w:rsidRPr="00223D10">
        <w:rPr>
          <w:b/>
          <w:sz w:val="22"/>
          <w:szCs w:val="22"/>
        </w:rPr>
        <w:t>на оказание услуг по отпуску нефтепродуктов через АЗС</w:t>
      </w:r>
    </w:p>
    <w:p w:rsidR="005874F4" w:rsidRPr="00223D10" w:rsidRDefault="005874F4" w:rsidP="00223D10">
      <w:pPr>
        <w:jc w:val="center"/>
        <w:rPr>
          <w:b/>
          <w:i/>
          <w:sz w:val="22"/>
          <w:szCs w:val="22"/>
        </w:rPr>
      </w:pPr>
    </w:p>
    <w:p w:rsidR="005874F4" w:rsidRPr="00223D10" w:rsidRDefault="00715714" w:rsidP="00223D10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5874F4" w:rsidRPr="00223D10">
        <w:rPr>
          <w:sz w:val="22"/>
          <w:szCs w:val="22"/>
        </w:rPr>
        <w:tab/>
      </w:r>
      <w:r w:rsidR="005874F4" w:rsidRPr="00223D10">
        <w:rPr>
          <w:sz w:val="22"/>
          <w:szCs w:val="22"/>
        </w:rPr>
        <w:tab/>
      </w:r>
      <w:r w:rsidR="005874F4" w:rsidRPr="00223D10">
        <w:rPr>
          <w:sz w:val="22"/>
          <w:szCs w:val="22"/>
        </w:rPr>
        <w:tab/>
      </w:r>
      <w:r w:rsidR="005874F4" w:rsidRPr="00223D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4F4" w:rsidRPr="00223D10">
        <w:rPr>
          <w:sz w:val="22"/>
          <w:szCs w:val="22"/>
        </w:rPr>
        <w:tab/>
      </w:r>
      <w:r w:rsidR="005874F4" w:rsidRPr="00223D10">
        <w:rPr>
          <w:sz w:val="22"/>
          <w:szCs w:val="22"/>
        </w:rPr>
        <w:tab/>
      </w:r>
      <w:r w:rsidR="005874F4" w:rsidRPr="00223D10">
        <w:rPr>
          <w:sz w:val="22"/>
          <w:szCs w:val="22"/>
        </w:rPr>
        <w:tab/>
      </w:r>
      <w:r w:rsidRPr="00715714">
        <w:rPr>
          <w:sz w:val="22"/>
          <w:szCs w:val="22"/>
        </w:rPr>
        <w:t>«___» _____________ 20___ г.</w:t>
      </w:r>
    </w:p>
    <w:p w:rsidR="005874F4" w:rsidRPr="00223D10" w:rsidRDefault="005874F4" w:rsidP="00223D10">
      <w:pPr>
        <w:rPr>
          <w:sz w:val="22"/>
          <w:szCs w:val="22"/>
        </w:rPr>
      </w:pP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ab/>
      </w:r>
      <w:r w:rsidR="00BE15DC" w:rsidRPr="00223D10">
        <w:rPr>
          <w:sz w:val="22"/>
          <w:szCs w:val="22"/>
        </w:rPr>
        <w:t>А</w:t>
      </w:r>
      <w:r w:rsidRPr="00223D10">
        <w:rPr>
          <w:sz w:val="22"/>
          <w:szCs w:val="22"/>
        </w:rPr>
        <w:t xml:space="preserve">кционерное общество «Саханефтегазсбыт», именуемое в дальнейшем «Общество», в лице  директора </w:t>
      </w:r>
      <w:r w:rsidR="004B4A80">
        <w:rPr>
          <w:sz w:val="22"/>
          <w:szCs w:val="22"/>
        </w:rPr>
        <w:t>ф</w:t>
      </w:r>
      <w:r w:rsidRPr="00223D10">
        <w:rPr>
          <w:sz w:val="22"/>
          <w:szCs w:val="22"/>
        </w:rPr>
        <w:t>илиала «_________</w:t>
      </w:r>
      <w:r w:rsidR="004B4A80">
        <w:rPr>
          <w:sz w:val="22"/>
          <w:szCs w:val="22"/>
        </w:rPr>
        <w:t>___________________________</w:t>
      </w:r>
      <w:r w:rsidRPr="00223D10">
        <w:rPr>
          <w:sz w:val="22"/>
          <w:szCs w:val="22"/>
        </w:rPr>
        <w:t>____ нефтебаза»</w:t>
      </w:r>
      <w:r w:rsidR="004B4A80">
        <w:rPr>
          <w:sz w:val="22"/>
          <w:szCs w:val="22"/>
        </w:rPr>
        <w:t xml:space="preserve"> АО «Саханефтегазсбыт»</w:t>
      </w:r>
      <w:r w:rsidRPr="00223D10">
        <w:rPr>
          <w:sz w:val="22"/>
          <w:szCs w:val="22"/>
        </w:rPr>
        <w:t xml:space="preserve"> ______________________________________________________, действующего на основании доверенности ____________________</w:t>
      </w:r>
      <w:r w:rsidR="004B4A80">
        <w:rPr>
          <w:sz w:val="22"/>
          <w:szCs w:val="22"/>
        </w:rPr>
        <w:t>________________________________</w:t>
      </w:r>
      <w:r w:rsidRPr="00223D10">
        <w:rPr>
          <w:sz w:val="22"/>
          <w:szCs w:val="22"/>
        </w:rPr>
        <w:t>________, с одной стороны, и __________________________</w:t>
      </w:r>
      <w:r w:rsidR="004B4A80">
        <w:rPr>
          <w:sz w:val="22"/>
          <w:szCs w:val="22"/>
        </w:rPr>
        <w:t>________</w:t>
      </w:r>
      <w:r w:rsidRPr="00223D10">
        <w:rPr>
          <w:sz w:val="22"/>
          <w:szCs w:val="22"/>
        </w:rPr>
        <w:t>________________________, именуемое в дальнейшем «Клиент», в лице ______________________________________________________________, действующего на основании _________________</w:t>
      </w:r>
      <w:r w:rsidR="004B4A80">
        <w:rPr>
          <w:sz w:val="22"/>
          <w:szCs w:val="22"/>
        </w:rPr>
        <w:t>_______</w:t>
      </w:r>
      <w:r w:rsidRPr="00223D10">
        <w:rPr>
          <w:sz w:val="22"/>
          <w:szCs w:val="22"/>
        </w:rPr>
        <w:t xml:space="preserve">_____________, с другой стороны, заключили настоящий </w:t>
      </w:r>
      <w:r w:rsidR="00A80E4E">
        <w:rPr>
          <w:sz w:val="22"/>
          <w:szCs w:val="22"/>
        </w:rPr>
        <w:t>Д</w:t>
      </w:r>
      <w:r w:rsidRPr="00223D10">
        <w:rPr>
          <w:sz w:val="22"/>
          <w:szCs w:val="22"/>
        </w:rPr>
        <w:t>оговор о нижеследующем: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</w:p>
    <w:p w:rsidR="005874F4" w:rsidRPr="00223D10" w:rsidRDefault="005874F4" w:rsidP="00223D10">
      <w:pPr>
        <w:jc w:val="center"/>
        <w:rPr>
          <w:b/>
          <w:sz w:val="22"/>
          <w:szCs w:val="22"/>
        </w:rPr>
      </w:pPr>
      <w:r w:rsidRPr="00223D10">
        <w:rPr>
          <w:b/>
          <w:sz w:val="22"/>
          <w:szCs w:val="22"/>
        </w:rPr>
        <w:t>1.ПРЕДМЕТ ДОГОВОРА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 xml:space="preserve">1.1. «Общество» предоставляет </w:t>
      </w:r>
      <w:r w:rsidR="004B4A80" w:rsidRPr="00223D10">
        <w:rPr>
          <w:sz w:val="22"/>
          <w:szCs w:val="22"/>
        </w:rPr>
        <w:t xml:space="preserve">«Клиенту» </w:t>
      </w:r>
      <w:r w:rsidRPr="00223D10">
        <w:rPr>
          <w:sz w:val="22"/>
          <w:szCs w:val="22"/>
        </w:rPr>
        <w:t>услуги по отпуску нефтепродуктов собственности «Клиента» через</w:t>
      </w:r>
      <w:r w:rsidR="004B4A80">
        <w:rPr>
          <w:sz w:val="22"/>
          <w:szCs w:val="22"/>
        </w:rPr>
        <w:t xml:space="preserve"> автозаправочные станции (АЗС) ф</w:t>
      </w:r>
      <w:r w:rsidRPr="00223D10">
        <w:rPr>
          <w:sz w:val="22"/>
          <w:szCs w:val="22"/>
        </w:rPr>
        <w:t>илиала «</w:t>
      </w:r>
      <w:r w:rsidR="00BE15DC" w:rsidRPr="00223D10">
        <w:rPr>
          <w:sz w:val="22"/>
          <w:szCs w:val="22"/>
        </w:rPr>
        <w:t>____________</w:t>
      </w:r>
      <w:r w:rsidR="004B4A80">
        <w:rPr>
          <w:sz w:val="22"/>
          <w:szCs w:val="22"/>
        </w:rPr>
        <w:t>____________________</w:t>
      </w:r>
      <w:r w:rsidR="00BE15DC" w:rsidRPr="00223D10">
        <w:rPr>
          <w:sz w:val="22"/>
          <w:szCs w:val="22"/>
        </w:rPr>
        <w:t xml:space="preserve">______ нефтебаза» </w:t>
      </w:r>
      <w:r w:rsidRPr="00223D10">
        <w:rPr>
          <w:sz w:val="22"/>
          <w:szCs w:val="22"/>
        </w:rPr>
        <w:t>АО</w:t>
      </w:r>
      <w:r w:rsidR="00BE15DC" w:rsidRPr="00223D10">
        <w:rPr>
          <w:sz w:val="22"/>
          <w:szCs w:val="22"/>
        </w:rPr>
        <w:t> </w:t>
      </w:r>
      <w:r w:rsidRPr="00223D10">
        <w:rPr>
          <w:sz w:val="22"/>
          <w:szCs w:val="22"/>
        </w:rPr>
        <w:t>«Саханефтегазсбыт»:</w:t>
      </w:r>
    </w:p>
    <w:p w:rsidR="005874F4" w:rsidRPr="009622FD" w:rsidRDefault="005874F4" w:rsidP="00746766">
      <w:pPr>
        <w:numPr>
          <w:ilvl w:val="0"/>
          <w:numId w:val="1"/>
        </w:numPr>
        <w:jc w:val="both"/>
        <w:rPr>
          <w:sz w:val="22"/>
          <w:szCs w:val="22"/>
        </w:rPr>
      </w:pPr>
      <w:r w:rsidRPr="00FE67BA">
        <w:rPr>
          <w:sz w:val="22"/>
          <w:szCs w:val="22"/>
        </w:rPr>
        <w:t>по пластиковым картам</w:t>
      </w:r>
      <w:r w:rsidR="00746766">
        <w:rPr>
          <w:sz w:val="22"/>
          <w:szCs w:val="22"/>
        </w:rPr>
        <w:t xml:space="preserve"> </w:t>
      </w:r>
      <w:r w:rsidR="00746766" w:rsidRPr="009622FD">
        <w:rPr>
          <w:sz w:val="22"/>
          <w:szCs w:val="22"/>
        </w:rPr>
        <w:t>(далее - Карта)</w:t>
      </w:r>
      <w:r w:rsidRPr="009622FD">
        <w:rPr>
          <w:sz w:val="22"/>
          <w:szCs w:val="22"/>
        </w:rPr>
        <w:t>,</w:t>
      </w:r>
    </w:p>
    <w:p w:rsidR="005874F4" w:rsidRPr="00223D10" w:rsidRDefault="005874F4" w:rsidP="00223D10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223D10">
        <w:rPr>
          <w:sz w:val="22"/>
          <w:szCs w:val="22"/>
        </w:rPr>
        <w:t>по заправочным ведомостям,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в ассортименте, количестве согласно Приложениям, которые являются неотъемлемой частью настоящего договора.</w:t>
      </w:r>
    </w:p>
    <w:p w:rsidR="005874F4" w:rsidRPr="00223D10" w:rsidRDefault="005874F4" w:rsidP="00223D10">
      <w:pPr>
        <w:jc w:val="both"/>
        <w:rPr>
          <w:bCs/>
          <w:iCs/>
          <w:sz w:val="22"/>
          <w:szCs w:val="22"/>
        </w:rPr>
      </w:pPr>
      <w:r w:rsidRPr="00223D10">
        <w:rPr>
          <w:sz w:val="22"/>
          <w:szCs w:val="22"/>
        </w:rPr>
        <w:t xml:space="preserve">1.2. «Клиент» обязуется произвести оплату «Обществу» за услуги по отпуску принадлежащих «Клиенту» </w:t>
      </w:r>
      <w:r w:rsidRPr="00223D10">
        <w:rPr>
          <w:bCs/>
          <w:iCs/>
          <w:sz w:val="22"/>
          <w:szCs w:val="22"/>
        </w:rPr>
        <w:t>нефтепродуктов</w:t>
      </w:r>
      <w:r w:rsidRPr="00223D10">
        <w:rPr>
          <w:sz w:val="22"/>
          <w:szCs w:val="22"/>
        </w:rPr>
        <w:t xml:space="preserve"> </w:t>
      </w:r>
      <w:r w:rsidRPr="00223D10">
        <w:rPr>
          <w:bCs/>
          <w:iCs/>
          <w:sz w:val="22"/>
          <w:szCs w:val="22"/>
        </w:rPr>
        <w:t>через АЗС на услов</w:t>
      </w:r>
      <w:r w:rsidR="008F1D41">
        <w:rPr>
          <w:bCs/>
          <w:iCs/>
          <w:sz w:val="22"/>
          <w:szCs w:val="22"/>
        </w:rPr>
        <w:t>иях, предусмотренных настоящим Д</w:t>
      </w:r>
      <w:r w:rsidRPr="00223D10">
        <w:rPr>
          <w:bCs/>
          <w:iCs/>
          <w:sz w:val="22"/>
          <w:szCs w:val="22"/>
        </w:rPr>
        <w:t>оговором.</w:t>
      </w:r>
    </w:p>
    <w:p w:rsidR="005874F4" w:rsidRPr="00223D10" w:rsidRDefault="005874F4" w:rsidP="00223D10">
      <w:pPr>
        <w:jc w:val="both"/>
        <w:rPr>
          <w:bCs/>
          <w:iCs/>
          <w:sz w:val="22"/>
          <w:szCs w:val="22"/>
        </w:rPr>
      </w:pPr>
    </w:p>
    <w:p w:rsidR="005874F4" w:rsidRPr="00223D10" w:rsidRDefault="005874F4" w:rsidP="00223D10">
      <w:pPr>
        <w:jc w:val="center"/>
        <w:rPr>
          <w:b/>
          <w:sz w:val="22"/>
          <w:szCs w:val="22"/>
        </w:rPr>
      </w:pPr>
      <w:r w:rsidRPr="00223D10">
        <w:rPr>
          <w:b/>
          <w:sz w:val="22"/>
          <w:szCs w:val="22"/>
        </w:rPr>
        <w:t>2.ПОРЯДОК ОТПУСКА НЕФТЕПРОДУКТОВ</w:t>
      </w:r>
    </w:p>
    <w:p w:rsidR="005874F4" w:rsidRPr="00223D10" w:rsidRDefault="005874F4" w:rsidP="00223D10">
      <w:pPr>
        <w:jc w:val="both"/>
        <w:rPr>
          <w:b/>
          <w:sz w:val="22"/>
          <w:szCs w:val="22"/>
        </w:rPr>
      </w:pPr>
      <w:r w:rsidRPr="00223D10">
        <w:rPr>
          <w:b/>
          <w:sz w:val="22"/>
          <w:szCs w:val="22"/>
        </w:rPr>
        <w:t>2.1. ПО ПЛАСТИКОВЫМ КАРТАМ:</w:t>
      </w:r>
    </w:p>
    <w:p w:rsidR="005874F4" w:rsidRPr="00223D10" w:rsidRDefault="005874F4" w:rsidP="00223D10">
      <w:pPr>
        <w:pStyle w:val="211"/>
        <w:rPr>
          <w:b w:val="0"/>
          <w:sz w:val="22"/>
          <w:szCs w:val="22"/>
        </w:rPr>
      </w:pPr>
      <w:r w:rsidRPr="00223D10">
        <w:rPr>
          <w:b w:val="0"/>
          <w:color w:val="000000"/>
          <w:sz w:val="22"/>
          <w:szCs w:val="22"/>
        </w:rPr>
        <w:t xml:space="preserve">2.1.1. </w:t>
      </w:r>
      <w:r w:rsidRPr="00223D10">
        <w:rPr>
          <w:b w:val="0"/>
          <w:sz w:val="22"/>
          <w:szCs w:val="22"/>
        </w:rPr>
        <w:t xml:space="preserve">В случае если отпуск нефтепродуктов производится на автозаправочных станциях «Общества», оснащенных терминалами для отпуска нефтепродуктов по пластиковым картам, то «Клиент» получает нефтепродукты посредством литровых </w:t>
      </w:r>
      <w:r w:rsidR="00746766">
        <w:rPr>
          <w:b w:val="0"/>
          <w:sz w:val="22"/>
          <w:szCs w:val="22"/>
        </w:rPr>
        <w:t>К</w:t>
      </w:r>
      <w:r w:rsidRPr="00223D10">
        <w:rPr>
          <w:b w:val="0"/>
          <w:sz w:val="22"/>
          <w:szCs w:val="22"/>
        </w:rPr>
        <w:t>арт, отпуск нефтепродуктов отражается в количественном литровом учете.</w:t>
      </w:r>
    </w:p>
    <w:p w:rsidR="005874F4" w:rsidRPr="00223D10" w:rsidRDefault="005874F4" w:rsidP="00223D10">
      <w:pPr>
        <w:ind w:right="56"/>
        <w:jc w:val="both"/>
        <w:rPr>
          <w:snapToGrid w:val="0"/>
          <w:color w:val="000000"/>
          <w:sz w:val="22"/>
          <w:szCs w:val="22"/>
        </w:rPr>
      </w:pPr>
      <w:r w:rsidRPr="00223D10">
        <w:rPr>
          <w:snapToGrid w:val="0"/>
          <w:color w:val="000000"/>
          <w:sz w:val="22"/>
          <w:szCs w:val="22"/>
        </w:rPr>
        <w:t xml:space="preserve">2.1.2. Клиент обязуется использовать </w:t>
      </w:r>
      <w:r w:rsidR="00746766">
        <w:rPr>
          <w:snapToGrid w:val="0"/>
          <w:color w:val="000000"/>
          <w:sz w:val="22"/>
          <w:szCs w:val="22"/>
        </w:rPr>
        <w:t>К</w:t>
      </w:r>
      <w:r w:rsidRPr="00223D10">
        <w:rPr>
          <w:snapToGrid w:val="0"/>
          <w:color w:val="000000"/>
          <w:sz w:val="22"/>
          <w:szCs w:val="22"/>
        </w:rPr>
        <w:t>арты исключительно в соответствии с условиями настоящего Договора и Правилами по</w:t>
      </w:r>
      <w:r w:rsidR="00BE15DC" w:rsidRPr="00223D10">
        <w:rPr>
          <w:snapToGrid w:val="0"/>
          <w:color w:val="000000"/>
          <w:sz w:val="22"/>
          <w:szCs w:val="22"/>
        </w:rPr>
        <w:t xml:space="preserve">льзования пластиковыми картами </w:t>
      </w:r>
      <w:r w:rsidRPr="00223D10">
        <w:rPr>
          <w:snapToGrid w:val="0"/>
          <w:color w:val="000000"/>
          <w:sz w:val="22"/>
          <w:szCs w:val="22"/>
        </w:rPr>
        <w:t>АО «Саханефтегазсбыт» (Приложение № 3 к настоящему Договору).</w:t>
      </w:r>
    </w:p>
    <w:p w:rsidR="005874F4" w:rsidRPr="00223D10" w:rsidRDefault="005874F4" w:rsidP="00223D10">
      <w:pPr>
        <w:pStyle w:val="211"/>
        <w:rPr>
          <w:b w:val="0"/>
          <w:color w:val="000000"/>
          <w:sz w:val="22"/>
          <w:szCs w:val="22"/>
        </w:rPr>
      </w:pPr>
      <w:r w:rsidRPr="00223D10">
        <w:rPr>
          <w:b w:val="0"/>
          <w:color w:val="000000"/>
          <w:sz w:val="22"/>
          <w:szCs w:val="22"/>
        </w:rPr>
        <w:t xml:space="preserve">2.1.3. На филиале-нефтебазе «Общества», </w:t>
      </w:r>
      <w:r w:rsidRPr="009622FD">
        <w:rPr>
          <w:b w:val="0"/>
          <w:color w:val="000000"/>
          <w:sz w:val="22"/>
          <w:szCs w:val="22"/>
        </w:rPr>
        <w:t xml:space="preserve">где </w:t>
      </w:r>
      <w:r w:rsidR="00746766" w:rsidRPr="009622FD">
        <w:rPr>
          <w:b w:val="0"/>
          <w:color w:val="000000"/>
          <w:sz w:val="22"/>
          <w:szCs w:val="22"/>
        </w:rPr>
        <w:t xml:space="preserve">хранятся нефтепродукты </w:t>
      </w:r>
      <w:r w:rsidRPr="009622FD">
        <w:rPr>
          <w:b w:val="0"/>
          <w:color w:val="000000"/>
          <w:sz w:val="22"/>
          <w:szCs w:val="22"/>
        </w:rPr>
        <w:t>«Клиент</w:t>
      </w:r>
      <w:r w:rsidR="00746766" w:rsidRPr="009622FD">
        <w:rPr>
          <w:b w:val="0"/>
          <w:color w:val="000000"/>
          <w:sz w:val="22"/>
          <w:szCs w:val="22"/>
        </w:rPr>
        <w:t>а</w:t>
      </w:r>
      <w:r w:rsidRPr="009622FD">
        <w:rPr>
          <w:b w:val="0"/>
          <w:color w:val="000000"/>
          <w:sz w:val="22"/>
          <w:szCs w:val="22"/>
        </w:rPr>
        <w:t>»,</w:t>
      </w:r>
      <w:r w:rsidRPr="00223D10">
        <w:rPr>
          <w:b w:val="0"/>
          <w:color w:val="000000"/>
          <w:sz w:val="22"/>
          <w:szCs w:val="22"/>
        </w:rPr>
        <w:t xml:space="preserve"> </w:t>
      </w:r>
      <w:r w:rsidRPr="007C6EF7">
        <w:rPr>
          <w:b w:val="0"/>
          <w:color w:val="000000"/>
          <w:sz w:val="22"/>
          <w:szCs w:val="22"/>
        </w:rPr>
        <w:t>открыва</w:t>
      </w:r>
      <w:r w:rsidR="007F4467" w:rsidRPr="007C6EF7">
        <w:rPr>
          <w:b w:val="0"/>
          <w:color w:val="000000"/>
          <w:sz w:val="22"/>
          <w:szCs w:val="22"/>
        </w:rPr>
        <w:t>е</w:t>
      </w:r>
      <w:r w:rsidRPr="007C6EF7">
        <w:rPr>
          <w:b w:val="0"/>
          <w:color w:val="000000"/>
          <w:sz w:val="22"/>
          <w:szCs w:val="22"/>
        </w:rPr>
        <w:t xml:space="preserve">тся </w:t>
      </w:r>
      <w:r w:rsidR="007C6EF7" w:rsidRPr="007C6EF7">
        <w:rPr>
          <w:b w:val="0"/>
          <w:color w:val="000000"/>
          <w:sz w:val="22"/>
          <w:szCs w:val="22"/>
        </w:rPr>
        <w:t xml:space="preserve">лицевой </w:t>
      </w:r>
      <w:r w:rsidRPr="007C6EF7">
        <w:rPr>
          <w:b w:val="0"/>
          <w:color w:val="000000"/>
          <w:sz w:val="22"/>
          <w:szCs w:val="22"/>
        </w:rPr>
        <w:t>счет «Клиента</w:t>
      </w:r>
      <w:r w:rsidRPr="00223D10">
        <w:rPr>
          <w:b w:val="0"/>
          <w:color w:val="000000"/>
          <w:sz w:val="22"/>
          <w:szCs w:val="22"/>
        </w:rPr>
        <w:t>».</w:t>
      </w:r>
    </w:p>
    <w:p w:rsidR="005874F4" w:rsidRPr="00223D10" w:rsidRDefault="005874F4" w:rsidP="00223D10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223D10">
        <w:rPr>
          <w:sz w:val="22"/>
          <w:szCs w:val="22"/>
        </w:rPr>
        <w:t>2.1.4. «Клиент» пред</w:t>
      </w:r>
      <w:r w:rsidR="007F4467">
        <w:rPr>
          <w:sz w:val="22"/>
          <w:szCs w:val="22"/>
        </w:rPr>
        <w:t>о</w:t>
      </w:r>
      <w:r w:rsidRPr="00223D10">
        <w:rPr>
          <w:sz w:val="22"/>
          <w:szCs w:val="22"/>
        </w:rPr>
        <w:t xml:space="preserve">ставляет «Обществу» заявку на отпуск нефтепродуктов через АЗС на предстоящий период с указанием нефтебазы «Общества», видов и количества нефтепродуктов, в пределах </w:t>
      </w:r>
      <w:r w:rsidR="008246CC" w:rsidRPr="00223D10">
        <w:rPr>
          <w:sz w:val="22"/>
          <w:szCs w:val="22"/>
        </w:rPr>
        <w:t>объемов,</w:t>
      </w:r>
      <w:r w:rsidRPr="00223D10">
        <w:rPr>
          <w:sz w:val="22"/>
          <w:szCs w:val="22"/>
        </w:rPr>
        <w:t xml:space="preserve"> принадлежащих «Клиенту» и находящихся на хранении на нефтебазе.</w:t>
      </w:r>
    </w:p>
    <w:p w:rsidR="005874F4" w:rsidRPr="00223D10" w:rsidRDefault="005874F4" w:rsidP="00223D1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>2.1.5. При наличии запрошенного в заявке количества нефтепродуктов на хранении на нефтебазе у «Клиента» «Общество» производит расчет - калькуляцию (по форме Приложения №1</w:t>
      </w:r>
      <w:r w:rsidR="00BE15DC" w:rsidRPr="00223D10">
        <w:rPr>
          <w:snapToGrid w:val="0"/>
          <w:color w:val="000000"/>
          <w:sz w:val="22"/>
          <w:szCs w:val="22"/>
        </w:rPr>
        <w:t xml:space="preserve"> к настоящему Договору</w:t>
      </w:r>
      <w:r w:rsidRPr="00223D10">
        <w:rPr>
          <w:color w:val="000000"/>
          <w:sz w:val="22"/>
          <w:szCs w:val="22"/>
        </w:rPr>
        <w:t xml:space="preserve">) объема нефтепродуктов в литровом выражении для пополнения на </w:t>
      </w:r>
      <w:r w:rsidR="007C6EF7">
        <w:rPr>
          <w:color w:val="000000"/>
          <w:sz w:val="22"/>
          <w:szCs w:val="22"/>
        </w:rPr>
        <w:t xml:space="preserve">лицевой </w:t>
      </w:r>
      <w:r w:rsidRPr="00223D10">
        <w:rPr>
          <w:color w:val="000000"/>
          <w:sz w:val="22"/>
          <w:szCs w:val="22"/>
        </w:rPr>
        <w:t xml:space="preserve">счет «Клиента» и стоимости оказания услуг. Данное количество нефтепродуктов обособляется от общего объема нефтепродуктов «Клиента», хранимого на нефтебазе, и не подлежит отпуску наливом. </w:t>
      </w:r>
    </w:p>
    <w:p w:rsidR="005874F4" w:rsidRPr="00223D10" w:rsidRDefault="005874F4" w:rsidP="00223D1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 xml:space="preserve">На сумму стоимости оказания услуг </w:t>
      </w:r>
      <w:r w:rsidRPr="00223D10">
        <w:rPr>
          <w:sz w:val="22"/>
          <w:szCs w:val="22"/>
        </w:rPr>
        <w:t>по отпуску нефтепродуктов через АЗС</w:t>
      </w:r>
      <w:r w:rsidRPr="00223D10">
        <w:rPr>
          <w:b/>
          <w:i/>
          <w:sz w:val="22"/>
          <w:szCs w:val="22"/>
        </w:rPr>
        <w:t xml:space="preserve"> </w:t>
      </w:r>
      <w:r w:rsidRPr="00223D10">
        <w:rPr>
          <w:color w:val="000000"/>
          <w:sz w:val="22"/>
          <w:szCs w:val="22"/>
        </w:rPr>
        <w:t>по калькуляции</w:t>
      </w:r>
      <w:r w:rsidR="008246CC">
        <w:rPr>
          <w:color w:val="000000"/>
          <w:sz w:val="22"/>
          <w:szCs w:val="22"/>
        </w:rPr>
        <w:t>,</w:t>
      </w:r>
      <w:r w:rsidRPr="00223D10">
        <w:rPr>
          <w:color w:val="000000"/>
          <w:sz w:val="22"/>
          <w:szCs w:val="22"/>
        </w:rPr>
        <w:t xml:space="preserve"> «Общество» оформляет счет на предоплату. Калькуляция и счет на предоплату предоставляются «Клиенту». </w:t>
      </w:r>
    </w:p>
    <w:p w:rsidR="005874F4" w:rsidRPr="00223D10" w:rsidRDefault="005874F4" w:rsidP="00223D10">
      <w:pPr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 xml:space="preserve">2.1.6. Пополнение </w:t>
      </w:r>
      <w:r w:rsidR="007C6EF7">
        <w:rPr>
          <w:color w:val="000000"/>
          <w:sz w:val="22"/>
          <w:szCs w:val="22"/>
        </w:rPr>
        <w:t xml:space="preserve">лицевого </w:t>
      </w:r>
      <w:r w:rsidRPr="00223D10">
        <w:rPr>
          <w:color w:val="000000"/>
          <w:sz w:val="22"/>
          <w:szCs w:val="22"/>
        </w:rPr>
        <w:t xml:space="preserve">счета «Клиента» в ассортименте и количестве производится «Обществом» после поступления 100% предоплаты за услуги АЗС на расчетный счет «Общества», а также при условии получения подписанной «Клиентом» калькуляции. </w:t>
      </w:r>
    </w:p>
    <w:p w:rsidR="005874F4" w:rsidRDefault="005874F4" w:rsidP="00223D10">
      <w:pPr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 xml:space="preserve">2.1.7. Для расчета в калькуляции стоимости услуг, зачисляемого объема нефтепродуктов в литрах на </w:t>
      </w:r>
      <w:r w:rsidR="007C6EF7">
        <w:rPr>
          <w:color w:val="000000"/>
          <w:sz w:val="22"/>
          <w:szCs w:val="22"/>
        </w:rPr>
        <w:t xml:space="preserve">лицевой </w:t>
      </w:r>
      <w:r w:rsidRPr="00223D10">
        <w:rPr>
          <w:color w:val="000000"/>
          <w:sz w:val="22"/>
          <w:szCs w:val="22"/>
        </w:rPr>
        <w:t>счет «Клиента», а также для с</w:t>
      </w:r>
      <w:r w:rsidRPr="00223D10">
        <w:rPr>
          <w:sz w:val="22"/>
          <w:szCs w:val="22"/>
        </w:rPr>
        <w:t xml:space="preserve">писания нефтепродуктов, отпущенных через АЗС, с хранения в тоннах </w:t>
      </w:r>
      <w:r w:rsidRPr="00223D10">
        <w:rPr>
          <w:color w:val="000000"/>
          <w:sz w:val="22"/>
          <w:szCs w:val="22"/>
        </w:rPr>
        <w:t xml:space="preserve">применяется среднегодовой переводной коэффициент плотности по переводу тонн в литры согласно таблице: </w:t>
      </w:r>
    </w:p>
    <w:p w:rsidR="009622FD" w:rsidRDefault="009622FD" w:rsidP="00223D10">
      <w:pPr>
        <w:jc w:val="both"/>
        <w:rPr>
          <w:color w:val="000000"/>
          <w:sz w:val="22"/>
          <w:szCs w:val="22"/>
        </w:rPr>
      </w:pPr>
    </w:p>
    <w:p w:rsidR="009622FD" w:rsidRDefault="009622FD" w:rsidP="00223D10">
      <w:pPr>
        <w:jc w:val="both"/>
        <w:rPr>
          <w:color w:val="000000"/>
          <w:sz w:val="22"/>
          <w:szCs w:val="22"/>
        </w:rPr>
      </w:pPr>
    </w:p>
    <w:p w:rsidR="009622FD" w:rsidRDefault="009622FD" w:rsidP="00223D10">
      <w:pPr>
        <w:jc w:val="both"/>
        <w:rPr>
          <w:color w:val="000000"/>
          <w:sz w:val="22"/>
          <w:szCs w:val="22"/>
        </w:rPr>
      </w:pPr>
    </w:p>
    <w:p w:rsidR="009622FD" w:rsidRPr="00223D10" w:rsidRDefault="009622FD" w:rsidP="00223D10">
      <w:pPr>
        <w:jc w:val="both"/>
        <w:rPr>
          <w:color w:val="000000"/>
          <w:sz w:val="22"/>
          <w:szCs w:val="22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5367"/>
        <w:gridCol w:w="1276"/>
        <w:gridCol w:w="1276"/>
        <w:gridCol w:w="1701"/>
      </w:tblGrid>
      <w:tr w:rsidR="005874F4" w:rsidRPr="00223D10" w:rsidTr="005874F4">
        <w:tc>
          <w:tcPr>
            <w:tcW w:w="500" w:type="dxa"/>
          </w:tcPr>
          <w:p w:rsidR="005874F4" w:rsidRPr="00223D10" w:rsidRDefault="005874F4" w:rsidP="00223D10">
            <w:pPr>
              <w:pStyle w:val="af1"/>
              <w:tabs>
                <w:tab w:val="left" w:pos="1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23D10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5367" w:type="dxa"/>
          </w:tcPr>
          <w:p w:rsidR="005874F4" w:rsidRPr="00223D10" w:rsidRDefault="005874F4" w:rsidP="00223D10">
            <w:pPr>
              <w:pStyle w:val="af1"/>
              <w:tabs>
                <w:tab w:val="left" w:pos="1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23D1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5874F4" w:rsidRPr="00223D10" w:rsidRDefault="005874F4" w:rsidP="00223D10">
            <w:pPr>
              <w:pStyle w:val="af1"/>
              <w:snapToGrid w:val="0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 w:rsidRPr="00223D10">
              <w:rPr>
                <w:b/>
                <w:bCs/>
                <w:sz w:val="22"/>
                <w:szCs w:val="22"/>
              </w:rPr>
              <w:t>тонны</w:t>
            </w:r>
          </w:p>
        </w:tc>
        <w:tc>
          <w:tcPr>
            <w:tcW w:w="1276" w:type="dxa"/>
          </w:tcPr>
          <w:p w:rsidR="005874F4" w:rsidRPr="00223D10" w:rsidRDefault="005874F4" w:rsidP="00223D10">
            <w:pPr>
              <w:pStyle w:val="af1"/>
              <w:snapToGrid w:val="0"/>
              <w:ind w:left="5" w:right="-15"/>
              <w:jc w:val="center"/>
              <w:rPr>
                <w:b/>
                <w:bCs/>
                <w:sz w:val="22"/>
                <w:szCs w:val="22"/>
              </w:rPr>
            </w:pPr>
            <w:r w:rsidRPr="00223D10">
              <w:rPr>
                <w:b/>
                <w:bCs/>
                <w:sz w:val="22"/>
                <w:szCs w:val="22"/>
              </w:rPr>
              <w:t>литры</w:t>
            </w:r>
          </w:p>
        </w:tc>
        <w:tc>
          <w:tcPr>
            <w:tcW w:w="1701" w:type="dxa"/>
          </w:tcPr>
          <w:p w:rsidR="005874F4" w:rsidRPr="00223D10" w:rsidRDefault="005874F4" w:rsidP="00223D10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223D10">
              <w:rPr>
                <w:b/>
                <w:bCs/>
                <w:sz w:val="22"/>
                <w:szCs w:val="22"/>
              </w:rPr>
              <w:t>Среднегодовой переводной коэффициент</w:t>
            </w:r>
          </w:p>
        </w:tc>
      </w:tr>
      <w:tr w:rsidR="005874F4" w:rsidRPr="00401819" w:rsidTr="005874F4">
        <w:trPr>
          <w:trHeight w:val="259"/>
        </w:trPr>
        <w:tc>
          <w:tcPr>
            <w:tcW w:w="500" w:type="dxa"/>
          </w:tcPr>
          <w:p w:rsidR="005874F4" w:rsidRPr="00401819" w:rsidRDefault="005874F4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1.</w:t>
            </w:r>
          </w:p>
        </w:tc>
        <w:tc>
          <w:tcPr>
            <w:tcW w:w="5367" w:type="dxa"/>
          </w:tcPr>
          <w:p w:rsidR="005874F4" w:rsidRPr="00401819" w:rsidRDefault="005874F4" w:rsidP="00D92FFA">
            <w:pPr>
              <w:pStyle w:val="af1"/>
              <w:tabs>
                <w:tab w:val="left" w:pos="14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401819">
              <w:rPr>
                <w:bCs/>
                <w:sz w:val="22"/>
                <w:szCs w:val="22"/>
              </w:rPr>
              <w:t xml:space="preserve">Автобензин </w:t>
            </w:r>
            <w:r w:rsidR="00D92FFA" w:rsidRPr="00401819">
              <w:rPr>
                <w:bCs/>
                <w:sz w:val="22"/>
                <w:szCs w:val="22"/>
              </w:rPr>
              <w:t>АИ-95</w:t>
            </w:r>
          </w:p>
        </w:tc>
        <w:tc>
          <w:tcPr>
            <w:tcW w:w="1276" w:type="dxa"/>
          </w:tcPr>
          <w:p w:rsidR="005874F4" w:rsidRPr="00401819" w:rsidRDefault="005874F4" w:rsidP="00223D10">
            <w:pPr>
              <w:pStyle w:val="af1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401819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5874F4" w:rsidRPr="00401819" w:rsidRDefault="009622FD" w:rsidP="00223D10">
            <w:pPr>
              <w:pStyle w:val="af1"/>
              <w:snapToGrid w:val="0"/>
              <w:ind w:left="5" w:right="-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1330</w:t>
            </w:r>
          </w:p>
        </w:tc>
        <w:tc>
          <w:tcPr>
            <w:tcW w:w="1701" w:type="dxa"/>
          </w:tcPr>
          <w:p w:rsidR="005874F4" w:rsidRPr="00401819" w:rsidRDefault="009622FD" w:rsidP="00223D10">
            <w:pPr>
              <w:pStyle w:val="af1"/>
              <w:snapToGrid w:val="0"/>
              <w:ind w:left="5" w:right="-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1,330</w:t>
            </w:r>
          </w:p>
        </w:tc>
      </w:tr>
      <w:tr w:rsidR="005874F4" w:rsidRPr="00401819" w:rsidTr="005874F4">
        <w:trPr>
          <w:trHeight w:val="292"/>
        </w:trPr>
        <w:tc>
          <w:tcPr>
            <w:tcW w:w="500" w:type="dxa"/>
          </w:tcPr>
          <w:p w:rsidR="005874F4" w:rsidRPr="00401819" w:rsidRDefault="005874F4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2.</w:t>
            </w:r>
          </w:p>
        </w:tc>
        <w:tc>
          <w:tcPr>
            <w:tcW w:w="5367" w:type="dxa"/>
          </w:tcPr>
          <w:p w:rsidR="005874F4" w:rsidRPr="00401819" w:rsidRDefault="00D92FFA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 xml:space="preserve">Автобензин </w:t>
            </w:r>
            <w:r w:rsidR="001706FE" w:rsidRPr="00401819">
              <w:rPr>
                <w:sz w:val="22"/>
                <w:szCs w:val="22"/>
              </w:rPr>
              <w:t>АИ-92</w:t>
            </w:r>
          </w:p>
        </w:tc>
        <w:tc>
          <w:tcPr>
            <w:tcW w:w="1276" w:type="dxa"/>
          </w:tcPr>
          <w:p w:rsidR="005874F4" w:rsidRPr="00401819" w:rsidRDefault="005874F4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5874F4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</w:t>
            </w:r>
          </w:p>
        </w:tc>
        <w:tc>
          <w:tcPr>
            <w:tcW w:w="1701" w:type="dxa"/>
          </w:tcPr>
          <w:p w:rsidR="005874F4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1,321</w:t>
            </w:r>
          </w:p>
        </w:tc>
      </w:tr>
      <w:tr w:rsidR="005874F4" w:rsidRPr="00401819" w:rsidTr="005874F4">
        <w:trPr>
          <w:trHeight w:val="197"/>
        </w:trPr>
        <w:tc>
          <w:tcPr>
            <w:tcW w:w="500" w:type="dxa"/>
          </w:tcPr>
          <w:p w:rsidR="005874F4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3</w:t>
            </w:r>
            <w:r w:rsidR="005874F4" w:rsidRPr="00401819">
              <w:rPr>
                <w:sz w:val="22"/>
                <w:szCs w:val="22"/>
              </w:rPr>
              <w:t>.</w:t>
            </w:r>
          </w:p>
        </w:tc>
        <w:tc>
          <w:tcPr>
            <w:tcW w:w="5367" w:type="dxa"/>
          </w:tcPr>
          <w:p w:rsidR="005874F4" w:rsidRPr="00401819" w:rsidRDefault="005874F4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Д</w:t>
            </w:r>
            <w:r w:rsidR="001706FE" w:rsidRPr="00401819">
              <w:rPr>
                <w:sz w:val="22"/>
                <w:szCs w:val="22"/>
              </w:rPr>
              <w:t>изтопливо летнее</w:t>
            </w:r>
          </w:p>
        </w:tc>
        <w:tc>
          <w:tcPr>
            <w:tcW w:w="1276" w:type="dxa"/>
          </w:tcPr>
          <w:p w:rsidR="005874F4" w:rsidRPr="00401819" w:rsidRDefault="005874F4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5874F4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1701" w:type="dxa"/>
          </w:tcPr>
          <w:p w:rsidR="005874F4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1,189</w:t>
            </w:r>
          </w:p>
        </w:tc>
      </w:tr>
      <w:tr w:rsidR="005874F4" w:rsidRPr="00401819" w:rsidTr="005874F4">
        <w:trPr>
          <w:trHeight w:val="216"/>
        </w:trPr>
        <w:tc>
          <w:tcPr>
            <w:tcW w:w="500" w:type="dxa"/>
          </w:tcPr>
          <w:p w:rsidR="005874F4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4</w:t>
            </w:r>
            <w:r w:rsidR="005874F4" w:rsidRPr="00401819">
              <w:rPr>
                <w:sz w:val="22"/>
                <w:szCs w:val="22"/>
              </w:rPr>
              <w:t>.</w:t>
            </w:r>
          </w:p>
        </w:tc>
        <w:tc>
          <w:tcPr>
            <w:tcW w:w="5367" w:type="dxa"/>
          </w:tcPr>
          <w:p w:rsidR="005874F4" w:rsidRPr="00401819" w:rsidRDefault="001706FE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Дизтопливо зимнее</w:t>
            </w:r>
          </w:p>
        </w:tc>
        <w:tc>
          <w:tcPr>
            <w:tcW w:w="1276" w:type="dxa"/>
          </w:tcPr>
          <w:p w:rsidR="005874F4" w:rsidRPr="00401819" w:rsidRDefault="005874F4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5874F4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</w:t>
            </w:r>
          </w:p>
        </w:tc>
        <w:tc>
          <w:tcPr>
            <w:tcW w:w="1701" w:type="dxa"/>
          </w:tcPr>
          <w:p w:rsidR="005874F4" w:rsidRPr="00401819" w:rsidRDefault="00BE15DC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</w:t>
            </w:r>
            <w:r w:rsidR="002D66D2" w:rsidRPr="00401819">
              <w:rPr>
                <w:sz w:val="22"/>
                <w:szCs w:val="22"/>
              </w:rPr>
              <w:t>,</w:t>
            </w:r>
            <w:r w:rsidR="009622FD">
              <w:rPr>
                <w:sz w:val="22"/>
                <w:szCs w:val="22"/>
              </w:rPr>
              <w:t>197</w:t>
            </w:r>
          </w:p>
        </w:tc>
      </w:tr>
      <w:tr w:rsidR="005874F4" w:rsidRPr="00401819" w:rsidTr="005874F4">
        <w:tc>
          <w:tcPr>
            <w:tcW w:w="500" w:type="dxa"/>
          </w:tcPr>
          <w:p w:rsidR="005874F4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5</w:t>
            </w:r>
            <w:r w:rsidR="005874F4" w:rsidRPr="00401819">
              <w:rPr>
                <w:sz w:val="22"/>
                <w:szCs w:val="22"/>
              </w:rPr>
              <w:t>.</w:t>
            </w:r>
          </w:p>
        </w:tc>
        <w:tc>
          <w:tcPr>
            <w:tcW w:w="5367" w:type="dxa"/>
          </w:tcPr>
          <w:p w:rsidR="005874F4" w:rsidRPr="00401819" w:rsidRDefault="001706FE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Дизтопливо арктическое</w:t>
            </w:r>
          </w:p>
        </w:tc>
        <w:tc>
          <w:tcPr>
            <w:tcW w:w="1276" w:type="dxa"/>
          </w:tcPr>
          <w:p w:rsidR="005874F4" w:rsidRPr="00401819" w:rsidRDefault="005874F4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5874F4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</w:t>
            </w:r>
          </w:p>
        </w:tc>
        <w:tc>
          <w:tcPr>
            <w:tcW w:w="1701" w:type="dxa"/>
          </w:tcPr>
          <w:p w:rsidR="005874F4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1,209</w:t>
            </w:r>
          </w:p>
        </w:tc>
      </w:tr>
    </w:tbl>
    <w:p w:rsidR="003A2E0F" w:rsidRPr="00223D10" w:rsidRDefault="00EF5FFB" w:rsidP="00223D10">
      <w:pPr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>2.1.8. «Общество» оставляет за собой право в одностороннем порядке изменить среднегодовой переводной коэффициент плотности по</w:t>
      </w:r>
      <w:r w:rsidRPr="00223D10">
        <w:rPr>
          <w:color w:val="000000"/>
          <w:sz w:val="22"/>
          <w:szCs w:val="22"/>
        </w:rPr>
        <w:t xml:space="preserve"> переводу тонн в литры с подписанием дополнительного соглашения с «Клиентом».</w:t>
      </w:r>
    </w:p>
    <w:p w:rsidR="000F13B3" w:rsidRPr="00B26C52" w:rsidRDefault="000F13B3" w:rsidP="00223D10">
      <w:pPr>
        <w:jc w:val="both"/>
        <w:rPr>
          <w:color w:val="000000"/>
          <w:sz w:val="22"/>
          <w:szCs w:val="22"/>
        </w:rPr>
      </w:pPr>
      <w:r w:rsidRPr="00073F12">
        <w:rPr>
          <w:color w:val="000000"/>
          <w:sz w:val="22"/>
          <w:szCs w:val="22"/>
        </w:rPr>
        <w:t xml:space="preserve">2.1.9. </w:t>
      </w:r>
      <w:r w:rsidR="00746766" w:rsidRPr="00401819">
        <w:rPr>
          <w:color w:val="000000"/>
          <w:sz w:val="22"/>
          <w:szCs w:val="22"/>
        </w:rPr>
        <w:t>«Общество»</w:t>
      </w:r>
      <w:r w:rsidR="009635D9" w:rsidRPr="009635D9">
        <w:rPr>
          <w:color w:val="000000"/>
          <w:sz w:val="22"/>
          <w:szCs w:val="22"/>
        </w:rPr>
        <w:t xml:space="preserve"> ежемесячно </w:t>
      </w:r>
      <w:r w:rsidR="009635D9" w:rsidRPr="009622FD">
        <w:rPr>
          <w:color w:val="000000"/>
          <w:sz w:val="22"/>
          <w:szCs w:val="22"/>
        </w:rPr>
        <w:t xml:space="preserve">по запросу КЛИЕНТА предоставляет Детальный отчет оборотов по </w:t>
      </w:r>
      <w:r w:rsidR="00746766" w:rsidRPr="009622FD">
        <w:rPr>
          <w:color w:val="000000"/>
          <w:sz w:val="22"/>
          <w:szCs w:val="22"/>
        </w:rPr>
        <w:t>К</w:t>
      </w:r>
      <w:r w:rsidR="009635D9" w:rsidRPr="009622FD">
        <w:rPr>
          <w:color w:val="000000"/>
          <w:sz w:val="22"/>
          <w:szCs w:val="22"/>
        </w:rPr>
        <w:t>артам (далее - Отчет). Отчет предоставляется КЛИЕНТУ из базы данных «</w:t>
      </w:r>
      <w:proofErr w:type="spellStart"/>
      <w:r w:rsidR="009635D9" w:rsidRPr="009622FD">
        <w:rPr>
          <w:color w:val="000000"/>
          <w:sz w:val="22"/>
          <w:szCs w:val="22"/>
        </w:rPr>
        <w:t>Petrol</w:t>
      </w:r>
      <w:proofErr w:type="spellEnd"/>
      <w:r w:rsidR="009635D9" w:rsidRPr="009622FD">
        <w:rPr>
          <w:color w:val="000000"/>
          <w:sz w:val="22"/>
          <w:szCs w:val="22"/>
        </w:rPr>
        <w:t xml:space="preserve"> </w:t>
      </w:r>
      <w:proofErr w:type="spellStart"/>
      <w:r w:rsidR="009635D9" w:rsidRPr="009622FD">
        <w:rPr>
          <w:color w:val="000000"/>
          <w:sz w:val="22"/>
          <w:szCs w:val="22"/>
        </w:rPr>
        <w:t>Plus</w:t>
      </w:r>
      <w:proofErr w:type="spellEnd"/>
      <w:r w:rsidR="009635D9" w:rsidRPr="009622FD">
        <w:rPr>
          <w:color w:val="000000"/>
          <w:sz w:val="22"/>
          <w:szCs w:val="22"/>
        </w:rPr>
        <w:t xml:space="preserve">» за конкретный отчетный период о совершенных КЛИЕНТОМ операциях с использованием Карт, в котором подробно отражается дата, время, место получения (номер АЗС </w:t>
      </w:r>
      <w:r w:rsidR="00746766" w:rsidRPr="009622FD">
        <w:rPr>
          <w:color w:val="000000"/>
          <w:sz w:val="22"/>
          <w:szCs w:val="22"/>
        </w:rPr>
        <w:t>«Общества»</w:t>
      </w:r>
      <w:r w:rsidR="009635D9" w:rsidRPr="009622FD">
        <w:rPr>
          <w:color w:val="000000"/>
          <w:sz w:val="22"/>
          <w:szCs w:val="22"/>
        </w:rPr>
        <w:t xml:space="preserve">) нефтепродуктов, а также объем, вид нефтепродуктов, полученных держателем конкретной Карты. По запросу КЛИЕНТА </w:t>
      </w:r>
      <w:r w:rsidR="00746766" w:rsidRPr="009622FD">
        <w:rPr>
          <w:color w:val="000000"/>
          <w:sz w:val="22"/>
          <w:szCs w:val="22"/>
        </w:rPr>
        <w:t>«Общество»</w:t>
      </w:r>
      <w:r w:rsidR="009635D9" w:rsidRPr="009622FD">
        <w:rPr>
          <w:color w:val="000000"/>
          <w:sz w:val="22"/>
          <w:szCs w:val="22"/>
        </w:rPr>
        <w:t xml:space="preserve"> предоставляет 3 (три) вида детальных Отчетов: «Итог по Клиентам», «Оборот по Картам», «Оборот по</w:t>
      </w:r>
      <w:r w:rsidR="009635D9" w:rsidRPr="009635D9">
        <w:rPr>
          <w:color w:val="000000"/>
          <w:sz w:val="22"/>
          <w:szCs w:val="22"/>
        </w:rPr>
        <w:t xml:space="preserve"> Клиенту». Данные Отчеты являются официальными программными документами из базы данных «</w:t>
      </w:r>
      <w:proofErr w:type="spellStart"/>
      <w:r w:rsidR="009635D9" w:rsidRPr="009635D9">
        <w:rPr>
          <w:color w:val="000000"/>
          <w:sz w:val="22"/>
          <w:szCs w:val="22"/>
        </w:rPr>
        <w:t>Petrol</w:t>
      </w:r>
      <w:proofErr w:type="spellEnd"/>
      <w:r w:rsidR="009635D9" w:rsidRPr="009635D9">
        <w:rPr>
          <w:color w:val="000000"/>
          <w:sz w:val="22"/>
          <w:szCs w:val="22"/>
        </w:rPr>
        <w:t xml:space="preserve"> </w:t>
      </w:r>
      <w:proofErr w:type="spellStart"/>
      <w:r w:rsidR="009635D9" w:rsidRPr="009635D9">
        <w:rPr>
          <w:color w:val="000000"/>
          <w:sz w:val="22"/>
          <w:szCs w:val="22"/>
        </w:rPr>
        <w:t>Plus</w:t>
      </w:r>
      <w:proofErr w:type="spellEnd"/>
      <w:r w:rsidR="009635D9" w:rsidRPr="009635D9">
        <w:rPr>
          <w:color w:val="000000"/>
          <w:sz w:val="22"/>
          <w:szCs w:val="22"/>
        </w:rPr>
        <w:t>», подтверждающими все операции о движении нефтепродуктов, для предоставления в арбитражный суд в случае разногласий и споров между Сторонами. В базе данных «</w:t>
      </w:r>
      <w:proofErr w:type="spellStart"/>
      <w:r w:rsidR="009635D9" w:rsidRPr="009635D9">
        <w:rPr>
          <w:color w:val="000000"/>
          <w:sz w:val="22"/>
          <w:szCs w:val="22"/>
        </w:rPr>
        <w:t>Petrol</w:t>
      </w:r>
      <w:proofErr w:type="spellEnd"/>
      <w:r w:rsidR="009635D9" w:rsidRPr="009635D9">
        <w:rPr>
          <w:color w:val="000000"/>
          <w:sz w:val="22"/>
          <w:szCs w:val="22"/>
        </w:rPr>
        <w:t xml:space="preserve"> </w:t>
      </w:r>
      <w:proofErr w:type="spellStart"/>
      <w:r w:rsidR="009635D9" w:rsidRPr="009635D9">
        <w:rPr>
          <w:color w:val="000000"/>
          <w:sz w:val="22"/>
          <w:szCs w:val="22"/>
        </w:rPr>
        <w:t>Plus</w:t>
      </w:r>
      <w:proofErr w:type="spellEnd"/>
      <w:r w:rsidR="009635D9" w:rsidRPr="009635D9">
        <w:rPr>
          <w:color w:val="000000"/>
          <w:sz w:val="22"/>
          <w:szCs w:val="22"/>
        </w:rPr>
        <w:t>» исключена возможность ручного внесения изменений Сторонами. Данные Отчеты имеют юридическую силу без подписи сторон и являются основанием для взаиморасчетов.</w:t>
      </w:r>
    </w:p>
    <w:p w:rsidR="00C526BE" w:rsidRPr="00223D10" w:rsidRDefault="00C526BE" w:rsidP="00223D10">
      <w:pPr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 xml:space="preserve">2.1.10. Пополнение Карт представителями </w:t>
      </w:r>
      <w:r w:rsidR="00B26C52">
        <w:rPr>
          <w:color w:val="000000"/>
          <w:sz w:val="22"/>
          <w:szCs w:val="22"/>
        </w:rPr>
        <w:t>«</w:t>
      </w:r>
      <w:r w:rsidR="00B26C52" w:rsidRPr="00223D10">
        <w:rPr>
          <w:color w:val="000000"/>
          <w:sz w:val="22"/>
          <w:szCs w:val="22"/>
        </w:rPr>
        <w:t>Клиента</w:t>
      </w:r>
      <w:r w:rsidR="00B26C52">
        <w:rPr>
          <w:color w:val="000000"/>
          <w:sz w:val="22"/>
          <w:szCs w:val="22"/>
        </w:rPr>
        <w:t>»</w:t>
      </w:r>
      <w:r w:rsidR="00B26C52" w:rsidRPr="00223D10">
        <w:rPr>
          <w:color w:val="000000"/>
          <w:sz w:val="22"/>
          <w:szCs w:val="22"/>
        </w:rPr>
        <w:t xml:space="preserve"> </w:t>
      </w:r>
      <w:r w:rsidRPr="00223D10">
        <w:rPr>
          <w:color w:val="000000"/>
          <w:sz w:val="22"/>
          <w:szCs w:val="22"/>
        </w:rPr>
        <w:t xml:space="preserve">производится на филиалах-нефтебазах ОБЩЕСТВА с надлежаще оформленным оригиналом доверенности (Приложение № </w:t>
      </w:r>
      <w:r w:rsidR="00E034E3" w:rsidRPr="00223D10">
        <w:rPr>
          <w:color w:val="000000"/>
          <w:sz w:val="22"/>
          <w:szCs w:val="22"/>
        </w:rPr>
        <w:t>4</w:t>
      </w:r>
      <w:r w:rsidRPr="00223D10">
        <w:rPr>
          <w:color w:val="000000"/>
          <w:sz w:val="22"/>
          <w:szCs w:val="22"/>
        </w:rPr>
        <w:t xml:space="preserve"> к настоящему Договору). </w:t>
      </w:r>
      <w:r w:rsidR="00B26C52">
        <w:rPr>
          <w:color w:val="000000"/>
          <w:sz w:val="22"/>
          <w:szCs w:val="22"/>
        </w:rPr>
        <w:t>«</w:t>
      </w:r>
      <w:r w:rsidR="00B26C52" w:rsidRPr="00223D10">
        <w:rPr>
          <w:snapToGrid w:val="0"/>
          <w:color w:val="000000"/>
          <w:sz w:val="22"/>
          <w:szCs w:val="22"/>
          <w:lang w:eastAsia="ru-RU"/>
        </w:rPr>
        <w:t>Клиент</w:t>
      </w:r>
      <w:r w:rsidR="00B26C52">
        <w:rPr>
          <w:snapToGrid w:val="0"/>
          <w:color w:val="000000"/>
          <w:sz w:val="22"/>
          <w:szCs w:val="22"/>
          <w:lang w:eastAsia="ru-RU"/>
        </w:rPr>
        <w:t>»</w:t>
      </w:r>
      <w:r w:rsidR="00B26C52" w:rsidRPr="00223D10">
        <w:rPr>
          <w:snapToGrid w:val="0"/>
          <w:color w:val="000000"/>
          <w:sz w:val="22"/>
          <w:szCs w:val="22"/>
          <w:lang w:eastAsia="ru-RU"/>
        </w:rPr>
        <w:t xml:space="preserve"> </w:t>
      </w:r>
      <w:r w:rsidRPr="00223D10">
        <w:rPr>
          <w:snapToGrid w:val="0"/>
          <w:color w:val="000000"/>
          <w:sz w:val="22"/>
          <w:szCs w:val="22"/>
          <w:lang w:eastAsia="ru-RU"/>
        </w:rPr>
        <w:t>не вправе переоформлять Карты на другое юридическое лицо.</w:t>
      </w:r>
    </w:p>
    <w:p w:rsidR="005874F4" w:rsidRPr="00223D10" w:rsidRDefault="005874F4" w:rsidP="00223D10">
      <w:pPr>
        <w:jc w:val="both"/>
        <w:rPr>
          <w:b/>
          <w:color w:val="000000"/>
          <w:sz w:val="22"/>
          <w:szCs w:val="22"/>
        </w:rPr>
      </w:pPr>
      <w:r w:rsidRPr="00223D10">
        <w:rPr>
          <w:b/>
          <w:color w:val="000000"/>
          <w:sz w:val="22"/>
          <w:szCs w:val="22"/>
        </w:rPr>
        <w:t>2.2. ПО ЗАПРАВОЧНЫМ ВЕДОМОСТЯМ:</w:t>
      </w:r>
    </w:p>
    <w:p w:rsidR="005874F4" w:rsidRPr="00223D10" w:rsidRDefault="005874F4" w:rsidP="00223D10">
      <w:pPr>
        <w:widowControl w:val="0"/>
        <w:suppressAutoHyphens/>
        <w:jc w:val="both"/>
        <w:rPr>
          <w:sz w:val="22"/>
          <w:szCs w:val="22"/>
        </w:rPr>
      </w:pPr>
      <w:r w:rsidRPr="00223D10">
        <w:rPr>
          <w:color w:val="000000"/>
          <w:sz w:val="22"/>
          <w:szCs w:val="22"/>
        </w:rPr>
        <w:t>2.2.1.</w:t>
      </w:r>
      <w:r w:rsidRPr="00223D10">
        <w:rPr>
          <w:b/>
          <w:color w:val="000000"/>
          <w:sz w:val="22"/>
          <w:szCs w:val="22"/>
        </w:rPr>
        <w:t xml:space="preserve"> </w:t>
      </w:r>
      <w:r w:rsidRPr="00223D10">
        <w:rPr>
          <w:sz w:val="22"/>
          <w:szCs w:val="22"/>
        </w:rPr>
        <w:t>В случае если отпуск нефтепродуктов производится на автозаправочных станциях «Общества», не оснащенных терминалами для отпуска нефтепродуктов по пластиковым картам, то «Клиент» получает нефтепродукты по заправочным ведомостям.</w:t>
      </w:r>
    </w:p>
    <w:p w:rsidR="005874F4" w:rsidRPr="00223D10" w:rsidRDefault="005874F4" w:rsidP="00223D10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223D10">
        <w:rPr>
          <w:sz w:val="22"/>
          <w:szCs w:val="22"/>
        </w:rPr>
        <w:t>2.2.2. «Клиент» представляет «Обществу» заявку на отпуск нефтепродуктов через АЗС на предстоящий период с указанием нефтебазы «Общества», АЗС, видов и количества нефтепродуктов, в пределах объемов принадлежащих «Клиенту» и находящихся на хранении на нефтебазе.</w:t>
      </w:r>
    </w:p>
    <w:p w:rsidR="005874F4" w:rsidRPr="00223D10" w:rsidRDefault="005874F4" w:rsidP="00223D1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>2.2.3. При наличии запрошенного в заявке количества нефтепродуктов на хранении на нефтебазе у «Клиента» «Общество» производит расчет - калькуляцию (по форме Приложения №1</w:t>
      </w:r>
      <w:r w:rsidR="00BE15DC" w:rsidRPr="00223D10">
        <w:rPr>
          <w:snapToGrid w:val="0"/>
          <w:color w:val="000000"/>
          <w:sz w:val="22"/>
          <w:szCs w:val="22"/>
        </w:rPr>
        <w:t xml:space="preserve"> к настоящему Договору</w:t>
      </w:r>
      <w:r w:rsidRPr="00223D10">
        <w:rPr>
          <w:color w:val="000000"/>
          <w:sz w:val="22"/>
          <w:szCs w:val="22"/>
        </w:rPr>
        <w:t xml:space="preserve">) объема нефтепродуктов в литровом выражении для оформления заправочных ведомостей на «Клиента» и стоимости оказания услуг. Данное количество нефтепродуктов обособляется от общего объема нефтепродуктов «Клиента», хранимого на нефтебазе, и не подлежит отпуску наливом. </w:t>
      </w:r>
    </w:p>
    <w:p w:rsidR="005874F4" w:rsidRPr="00223D10" w:rsidRDefault="005874F4" w:rsidP="00223D1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 xml:space="preserve">На сумму стоимости оказания услуг </w:t>
      </w:r>
      <w:r w:rsidRPr="00223D10">
        <w:rPr>
          <w:sz w:val="22"/>
          <w:szCs w:val="22"/>
        </w:rPr>
        <w:t>по отпуску нефтепродуктов через АЗС</w:t>
      </w:r>
      <w:r w:rsidRPr="00223D10">
        <w:rPr>
          <w:b/>
          <w:i/>
          <w:sz w:val="22"/>
          <w:szCs w:val="22"/>
        </w:rPr>
        <w:t xml:space="preserve"> </w:t>
      </w:r>
      <w:r w:rsidRPr="00223D10">
        <w:rPr>
          <w:color w:val="000000"/>
          <w:sz w:val="22"/>
          <w:szCs w:val="22"/>
        </w:rPr>
        <w:t>по калькуляции «Общество» оформляет счет на предоплату. Калькуляция и счет на предоплату предоставляются «Клиенту».</w:t>
      </w:r>
    </w:p>
    <w:p w:rsidR="005874F4" w:rsidRPr="00223D10" w:rsidRDefault="005874F4" w:rsidP="00223D10">
      <w:pPr>
        <w:widowControl w:val="0"/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>2.2.4. После поступления 100 % предоплаты за услуги АЗС на расчетный счет «Общества» и получения подписанной «Клиентом» калькуляции филиал-нефтебаза «Общества» передает на АЗС, указанную «Клиентом» в Заявке, распоряжение на отпуск нефтепродуктов по заправочной ведомости с указанием вида, количества.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color w:val="000000"/>
          <w:sz w:val="22"/>
          <w:szCs w:val="22"/>
        </w:rPr>
        <w:t>2.2.5. Для расчета в калькуляции стоимости услуг, отпускаемого объема нефтепродуктов в литрах,  а также для с</w:t>
      </w:r>
      <w:r w:rsidRPr="00223D10">
        <w:rPr>
          <w:sz w:val="22"/>
          <w:szCs w:val="22"/>
        </w:rPr>
        <w:t xml:space="preserve">писания нефтепродуктов, отпущенных через АЗС, с хранения в тоннах </w:t>
      </w:r>
      <w:r w:rsidRPr="00223D10">
        <w:rPr>
          <w:color w:val="000000"/>
          <w:sz w:val="22"/>
          <w:szCs w:val="22"/>
        </w:rPr>
        <w:t xml:space="preserve">применяется среднегодовой переводной коэффициент плотности по переводу тонн в литры согласно таблице: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5367"/>
        <w:gridCol w:w="1276"/>
        <w:gridCol w:w="1276"/>
        <w:gridCol w:w="1701"/>
      </w:tblGrid>
      <w:tr w:rsidR="00350B29" w:rsidRPr="00401819" w:rsidTr="009F3469">
        <w:tc>
          <w:tcPr>
            <w:tcW w:w="500" w:type="dxa"/>
          </w:tcPr>
          <w:p w:rsidR="00350B29" w:rsidRPr="00401819" w:rsidRDefault="00350B29" w:rsidP="00223D10">
            <w:pPr>
              <w:pStyle w:val="af1"/>
              <w:tabs>
                <w:tab w:val="left" w:pos="1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0181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367" w:type="dxa"/>
          </w:tcPr>
          <w:p w:rsidR="00350B29" w:rsidRPr="00401819" w:rsidRDefault="00350B29" w:rsidP="00223D10">
            <w:pPr>
              <w:pStyle w:val="af1"/>
              <w:tabs>
                <w:tab w:val="left" w:pos="1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01819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080464" w:rsidRPr="00401819" w:rsidRDefault="00080464" w:rsidP="00223D10">
            <w:pPr>
              <w:pStyle w:val="af1"/>
              <w:tabs>
                <w:tab w:val="left" w:pos="1420"/>
              </w:tabs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0B29" w:rsidRPr="00401819" w:rsidRDefault="00350B29" w:rsidP="00223D10">
            <w:pPr>
              <w:pStyle w:val="af1"/>
              <w:snapToGrid w:val="0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 w:rsidRPr="00401819">
              <w:rPr>
                <w:b/>
                <w:bCs/>
                <w:sz w:val="22"/>
                <w:szCs w:val="22"/>
              </w:rPr>
              <w:t>тонны</w:t>
            </w:r>
          </w:p>
        </w:tc>
        <w:tc>
          <w:tcPr>
            <w:tcW w:w="1276" w:type="dxa"/>
          </w:tcPr>
          <w:p w:rsidR="00350B29" w:rsidRPr="00401819" w:rsidRDefault="00350B29" w:rsidP="00223D10">
            <w:pPr>
              <w:pStyle w:val="af1"/>
              <w:snapToGrid w:val="0"/>
              <w:ind w:left="5" w:right="-15"/>
              <w:jc w:val="center"/>
              <w:rPr>
                <w:b/>
                <w:bCs/>
                <w:sz w:val="22"/>
                <w:szCs w:val="22"/>
              </w:rPr>
            </w:pPr>
            <w:r w:rsidRPr="00401819">
              <w:rPr>
                <w:b/>
                <w:bCs/>
                <w:sz w:val="22"/>
                <w:szCs w:val="22"/>
              </w:rPr>
              <w:t>литры</w:t>
            </w:r>
          </w:p>
        </w:tc>
        <w:tc>
          <w:tcPr>
            <w:tcW w:w="1701" w:type="dxa"/>
          </w:tcPr>
          <w:p w:rsidR="00350B29" w:rsidRPr="00401819" w:rsidRDefault="00350B29" w:rsidP="00223D10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401819">
              <w:rPr>
                <w:b/>
                <w:bCs/>
                <w:sz w:val="22"/>
                <w:szCs w:val="22"/>
              </w:rPr>
              <w:t>Среднегодовой переводной коэффициент</w:t>
            </w:r>
          </w:p>
        </w:tc>
      </w:tr>
      <w:tr w:rsidR="00350B29" w:rsidRPr="00401819" w:rsidTr="009F3469">
        <w:trPr>
          <w:trHeight w:val="259"/>
        </w:trPr>
        <w:tc>
          <w:tcPr>
            <w:tcW w:w="500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1.</w:t>
            </w:r>
          </w:p>
        </w:tc>
        <w:tc>
          <w:tcPr>
            <w:tcW w:w="5367" w:type="dxa"/>
          </w:tcPr>
          <w:p w:rsidR="00350B29" w:rsidRPr="00401819" w:rsidRDefault="00D92FFA" w:rsidP="00223D10">
            <w:pPr>
              <w:pStyle w:val="af1"/>
              <w:tabs>
                <w:tab w:val="left" w:pos="14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401819">
              <w:rPr>
                <w:bCs/>
                <w:sz w:val="22"/>
                <w:szCs w:val="22"/>
              </w:rPr>
              <w:t>Автобензин АИ-95</w:t>
            </w:r>
          </w:p>
        </w:tc>
        <w:tc>
          <w:tcPr>
            <w:tcW w:w="1276" w:type="dxa"/>
          </w:tcPr>
          <w:p w:rsidR="00350B29" w:rsidRPr="00401819" w:rsidRDefault="00350B29" w:rsidP="00223D10">
            <w:pPr>
              <w:pStyle w:val="af1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401819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50B29" w:rsidRPr="00401819" w:rsidRDefault="009622FD" w:rsidP="00223D10">
            <w:pPr>
              <w:pStyle w:val="af1"/>
              <w:snapToGrid w:val="0"/>
              <w:ind w:left="5" w:right="-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1330</w:t>
            </w:r>
          </w:p>
        </w:tc>
        <w:tc>
          <w:tcPr>
            <w:tcW w:w="1701" w:type="dxa"/>
          </w:tcPr>
          <w:p w:rsidR="00350B29" w:rsidRPr="00401819" w:rsidRDefault="009622FD" w:rsidP="00223D10">
            <w:pPr>
              <w:pStyle w:val="af1"/>
              <w:snapToGrid w:val="0"/>
              <w:ind w:left="5" w:right="-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1,330</w:t>
            </w:r>
          </w:p>
        </w:tc>
      </w:tr>
      <w:tr w:rsidR="00350B29" w:rsidRPr="00401819" w:rsidTr="009F3469">
        <w:trPr>
          <w:trHeight w:val="292"/>
        </w:trPr>
        <w:tc>
          <w:tcPr>
            <w:tcW w:w="500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2.</w:t>
            </w:r>
          </w:p>
        </w:tc>
        <w:tc>
          <w:tcPr>
            <w:tcW w:w="5367" w:type="dxa"/>
          </w:tcPr>
          <w:p w:rsidR="00350B29" w:rsidRPr="00401819" w:rsidRDefault="00D92FFA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Автобензин АИ-92</w:t>
            </w:r>
          </w:p>
        </w:tc>
        <w:tc>
          <w:tcPr>
            <w:tcW w:w="1276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</w:t>
            </w:r>
          </w:p>
        </w:tc>
        <w:tc>
          <w:tcPr>
            <w:tcW w:w="1701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1,321</w:t>
            </w:r>
          </w:p>
        </w:tc>
      </w:tr>
      <w:tr w:rsidR="00350B29" w:rsidRPr="00401819" w:rsidTr="009F3469">
        <w:trPr>
          <w:trHeight w:val="197"/>
        </w:trPr>
        <w:tc>
          <w:tcPr>
            <w:tcW w:w="500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3.</w:t>
            </w:r>
          </w:p>
        </w:tc>
        <w:tc>
          <w:tcPr>
            <w:tcW w:w="5367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Дизтопливо летнее</w:t>
            </w:r>
          </w:p>
        </w:tc>
        <w:tc>
          <w:tcPr>
            <w:tcW w:w="1276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1701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1,189</w:t>
            </w:r>
          </w:p>
        </w:tc>
      </w:tr>
      <w:tr w:rsidR="00350B29" w:rsidRPr="00401819" w:rsidTr="009F3469">
        <w:trPr>
          <w:trHeight w:val="216"/>
        </w:trPr>
        <w:tc>
          <w:tcPr>
            <w:tcW w:w="500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4.</w:t>
            </w:r>
          </w:p>
        </w:tc>
        <w:tc>
          <w:tcPr>
            <w:tcW w:w="5367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Дизтопливо зимнее</w:t>
            </w:r>
          </w:p>
        </w:tc>
        <w:tc>
          <w:tcPr>
            <w:tcW w:w="1276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</w:t>
            </w:r>
          </w:p>
        </w:tc>
        <w:tc>
          <w:tcPr>
            <w:tcW w:w="1701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1,197</w:t>
            </w:r>
          </w:p>
        </w:tc>
      </w:tr>
      <w:tr w:rsidR="00350B29" w:rsidRPr="00401819" w:rsidTr="009F3469">
        <w:tc>
          <w:tcPr>
            <w:tcW w:w="500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367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Дизтопливо арктическое</w:t>
            </w:r>
          </w:p>
        </w:tc>
        <w:tc>
          <w:tcPr>
            <w:tcW w:w="1276" w:type="dxa"/>
          </w:tcPr>
          <w:p w:rsidR="00350B29" w:rsidRPr="00401819" w:rsidRDefault="00350B29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40181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</w:t>
            </w:r>
          </w:p>
        </w:tc>
        <w:tc>
          <w:tcPr>
            <w:tcW w:w="1701" w:type="dxa"/>
          </w:tcPr>
          <w:p w:rsidR="00350B29" w:rsidRPr="00401819" w:rsidRDefault="009622FD" w:rsidP="00223D10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1,209</w:t>
            </w:r>
          </w:p>
        </w:tc>
      </w:tr>
    </w:tbl>
    <w:p w:rsidR="00EF5FFB" w:rsidRPr="00223D10" w:rsidRDefault="00B36A0B" w:rsidP="00223D10">
      <w:pPr>
        <w:widowControl w:val="0"/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>2.2</w:t>
      </w:r>
      <w:r w:rsidR="00EF5FFB" w:rsidRPr="00401819">
        <w:rPr>
          <w:color w:val="000000"/>
          <w:sz w:val="22"/>
          <w:szCs w:val="22"/>
        </w:rPr>
        <w:t>.6. «Общество» оставляет за собой право в одностороннем порядке изменить среднегодовой переводной коэффициент плотности по переводу тонн в литры с подписанием дополнительного соглашения с «Клиентом».</w:t>
      </w:r>
    </w:p>
    <w:p w:rsidR="005874F4" w:rsidRPr="00223D10" w:rsidRDefault="005874F4" w:rsidP="00223D10">
      <w:pPr>
        <w:widowControl w:val="0"/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>2.2.</w:t>
      </w:r>
      <w:r w:rsidR="00B36A0B" w:rsidRPr="00223D10">
        <w:rPr>
          <w:color w:val="000000"/>
          <w:sz w:val="22"/>
          <w:szCs w:val="22"/>
        </w:rPr>
        <w:t>7</w:t>
      </w:r>
      <w:r w:rsidRPr="00223D10">
        <w:rPr>
          <w:color w:val="000000"/>
          <w:sz w:val="22"/>
          <w:szCs w:val="22"/>
        </w:rPr>
        <w:t xml:space="preserve">. Получение нефтепродуктов Представителем «Клиента» осуществляется по </w:t>
      </w:r>
      <w:r w:rsidR="00CE5C6A" w:rsidRPr="00223D10">
        <w:rPr>
          <w:color w:val="000000"/>
          <w:sz w:val="22"/>
          <w:szCs w:val="22"/>
        </w:rPr>
        <w:t xml:space="preserve">оригиналу </w:t>
      </w:r>
      <w:r w:rsidRPr="00223D10">
        <w:rPr>
          <w:color w:val="000000"/>
          <w:sz w:val="22"/>
          <w:szCs w:val="22"/>
        </w:rPr>
        <w:t>доверенности, установленной формы в соответствии</w:t>
      </w:r>
      <w:r w:rsidR="00B36A0B" w:rsidRPr="00223D10">
        <w:rPr>
          <w:color w:val="000000"/>
          <w:sz w:val="22"/>
          <w:szCs w:val="22"/>
        </w:rPr>
        <w:t xml:space="preserve"> с Приложением №2 к настоящему Д</w:t>
      </w:r>
      <w:r w:rsidRPr="00223D10">
        <w:rPr>
          <w:color w:val="000000"/>
          <w:sz w:val="22"/>
          <w:szCs w:val="22"/>
        </w:rPr>
        <w:t>оговору, которую Представитель передает на АЗС.</w:t>
      </w:r>
    </w:p>
    <w:p w:rsidR="005874F4" w:rsidRPr="00223D10" w:rsidRDefault="005874F4" w:rsidP="00223D10">
      <w:pPr>
        <w:widowControl w:val="0"/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>2.2.</w:t>
      </w:r>
      <w:r w:rsidR="00B36A0B" w:rsidRPr="00223D10">
        <w:rPr>
          <w:color w:val="000000"/>
          <w:sz w:val="22"/>
          <w:szCs w:val="22"/>
        </w:rPr>
        <w:t>8</w:t>
      </w:r>
      <w:r w:rsidRPr="00223D10">
        <w:rPr>
          <w:color w:val="000000"/>
          <w:sz w:val="22"/>
          <w:szCs w:val="22"/>
        </w:rPr>
        <w:t xml:space="preserve">. Водитель «Клиента» для получения нефтепродуктов предоставляет на автозаправочную станцию </w:t>
      </w:r>
      <w:r w:rsidR="008E5AE5" w:rsidRPr="00223D10">
        <w:rPr>
          <w:color w:val="000000"/>
          <w:sz w:val="22"/>
          <w:szCs w:val="22"/>
        </w:rPr>
        <w:t>документ, удостоверяющий личност</w:t>
      </w:r>
      <w:r w:rsidR="000F13B3" w:rsidRPr="00223D10">
        <w:rPr>
          <w:color w:val="000000"/>
          <w:sz w:val="22"/>
          <w:szCs w:val="22"/>
        </w:rPr>
        <w:t>ь (паспорт, водительские права)</w:t>
      </w:r>
      <w:r w:rsidR="00C526BE" w:rsidRPr="00223D10">
        <w:rPr>
          <w:color w:val="000000"/>
          <w:sz w:val="22"/>
          <w:szCs w:val="22"/>
        </w:rPr>
        <w:t>, оригинал доверенности</w:t>
      </w:r>
      <w:r w:rsidR="00D26A32" w:rsidRPr="00223D10">
        <w:rPr>
          <w:sz w:val="22"/>
          <w:szCs w:val="22"/>
        </w:rPr>
        <w:t xml:space="preserve"> (Приложение № 2</w:t>
      </w:r>
      <w:r w:rsidR="00B26C52" w:rsidRPr="00B26C52">
        <w:rPr>
          <w:color w:val="000000"/>
          <w:sz w:val="22"/>
          <w:szCs w:val="22"/>
        </w:rPr>
        <w:t xml:space="preserve"> </w:t>
      </w:r>
      <w:r w:rsidR="00B26C52" w:rsidRPr="00223D10">
        <w:rPr>
          <w:color w:val="000000"/>
          <w:sz w:val="22"/>
          <w:szCs w:val="22"/>
        </w:rPr>
        <w:t>к настоящему Договору</w:t>
      </w:r>
      <w:r w:rsidR="00D26A32" w:rsidRPr="00223D10">
        <w:rPr>
          <w:sz w:val="22"/>
          <w:szCs w:val="22"/>
        </w:rPr>
        <w:t>)</w:t>
      </w:r>
      <w:r w:rsidR="008E5AE5" w:rsidRPr="00223D10">
        <w:rPr>
          <w:color w:val="000000"/>
          <w:sz w:val="22"/>
          <w:szCs w:val="22"/>
        </w:rPr>
        <w:t xml:space="preserve"> </w:t>
      </w:r>
      <w:r w:rsidRPr="00223D10">
        <w:rPr>
          <w:color w:val="000000"/>
          <w:sz w:val="22"/>
          <w:szCs w:val="22"/>
        </w:rPr>
        <w:t>и расписывается в заправочной ведомости.</w:t>
      </w:r>
    </w:p>
    <w:p w:rsidR="005874F4" w:rsidRPr="00401819" w:rsidRDefault="005874F4" w:rsidP="00223D10">
      <w:pPr>
        <w:widowControl w:val="0"/>
        <w:jc w:val="both"/>
        <w:rPr>
          <w:b/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>2.2.</w:t>
      </w:r>
      <w:r w:rsidR="00B36A0B" w:rsidRPr="00223D10">
        <w:rPr>
          <w:color w:val="000000"/>
          <w:sz w:val="22"/>
          <w:szCs w:val="22"/>
        </w:rPr>
        <w:t>9</w:t>
      </w:r>
      <w:r w:rsidRPr="00223D10">
        <w:rPr>
          <w:color w:val="000000"/>
          <w:sz w:val="22"/>
          <w:szCs w:val="22"/>
        </w:rPr>
        <w:t xml:space="preserve">. Оператор АЗС при обращении водителей «Клиента» отпуск нефтепродуктов производит при наличии </w:t>
      </w:r>
      <w:r w:rsidRPr="00401819">
        <w:rPr>
          <w:color w:val="000000"/>
          <w:sz w:val="22"/>
          <w:szCs w:val="22"/>
        </w:rPr>
        <w:t xml:space="preserve">распоряжения нефтебазы, действующей доверенности на Представителя «Клиента» и </w:t>
      </w:r>
      <w:r w:rsidR="008E5AE5" w:rsidRPr="00401819">
        <w:rPr>
          <w:color w:val="000000"/>
          <w:sz w:val="22"/>
          <w:szCs w:val="22"/>
        </w:rPr>
        <w:t>документа, удостоверяющ</w:t>
      </w:r>
      <w:r w:rsidR="00B26C52" w:rsidRPr="00401819">
        <w:rPr>
          <w:color w:val="000000"/>
          <w:sz w:val="22"/>
          <w:szCs w:val="22"/>
        </w:rPr>
        <w:t>его</w:t>
      </w:r>
      <w:r w:rsidR="008E5AE5" w:rsidRPr="00401819">
        <w:rPr>
          <w:color w:val="000000"/>
          <w:sz w:val="22"/>
          <w:szCs w:val="22"/>
        </w:rPr>
        <w:t xml:space="preserve"> личность</w:t>
      </w:r>
      <w:r w:rsidRPr="00401819">
        <w:rPr>
          <w:color w:val="000000"/>
          <w:sz w:val="22"/>
          <w:szCs w:val="22"/>
        </w:rPr>
        <w:t>.</w:t>
      </w:r>
    </w:p>
    <w:p w:rsidR="005874F4" w:rsidRPr="00401819" w:rsidRDefault="005874F4" w:rsidP="00223D10">
      <w:pPr>
        <w:widowControl w:val="0"/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>2.2.10. Отпуск нефтепродуктов не производится в случаях:</w:t>
      </w:r>
    </w:p>
    <w:p w:rsidR="005874F4" w:rsidRPr="00401819" w:rsidRDefault="005874F4" w:rsidP="00223D10">
      <w:pPr>
        <w:widowControl w:val="0"/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>- не</w:t>
      </w:r>
      <w:r w:rsidR="0049080E" w:rsidRPr="00401819">
        <w:rPr>
          <w:color w:val="000000"/>
          <w:sz w:val="22"/>
          <w:szCs w:val="22"/>
        </w:rPr>
        <w:t xml:space="preserve"> </w:t>
      </w:r>
      <w:r w:rsidRPr="00401819">
        <w:rPr>
          <w:color w:val="000000"/>
          <w:sz w:val="22"/>
          <w:szCs w:val="22"/>
        </w:rPr>
        <w:t>поступления предоплаты за услуги АЗС;</w:t>
      </w:r>
    </w:p>
    <w:p w:rsidR="005874F4" w:rsidRPr="00401819" w:rsidRDefault="005874F4" w:rsidP="00223D10">
      <w:pPr>
        <w:widowControl w:val="0"/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>- отсутствия распоряжения либо полной выборки объемов нефтепродуктов по распоряжению;</w:t>
      </w:r>
    </w:p>
    <w:p w:rsidR="005874F4" w:rsidRPr="00401819" w:rsidRDefault="005874F4" w:rsidP="00223D10">
      <w:pPr>
        <w:widowControl w:val="0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предъявления доверенности, выданной с нарушением, формы, предусмотренной п. 2.2.</w:t>
      </w:r>
      <w:r w:rsidR="00B36A0B" w:rsidRPr="00401819">
        <w:rPr>
          <w:sz w:val="22"/>
          <w:szCs w:val="22"/>
        </w:rPr>
        <w:t>7. настоящего Д</w:t>
      </w:r>
      <w:r w:rsidRPr="00401819">
        <w:rPr>
          <w:sz w:val="22"/>
          <w:szCs w:val="22"/>
        </w:rPr>
        <w:t>оговора, полностью или частично не заполненной, без образцов подписи лиц, на имя которых она выписана, норм действующего законодательства;</w:t>
      </w:r>
    </w:p>
    <w:p w:rsidR="005874F4" w:rsidRPr="00401819" w:rsidRDefault="005874F4" w:rsidP="00223D10">
      <w:pPr>
        <w:widowControl w:val="0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окончания срока доверенности;</w:t>
      </w:r>
    </w:p>
    <w:p w:rsidR="005874F4" w:rsidRPr="00401819" w:rsidRDefault="005874F4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получения сообщения «</w:t>
      </w:r>
      <w:r w:rsidRPr="009622FD">
        <w:rPr>
          <w:sz w:val="22"/>
          <w:szCs w:val="22"/>
        </w:rPr>
        <w:t xml:space="preserve">Клиента» </w:t>
      </w:r>
      <w:r w:rsidR="00204539" w:rsidRPr="009622FD">
        <w:rPr>
          <w:sz w:val="22"/>
          <w:szCs w:val="22"/>
        </w:rPr>
        <w:t>об отзыве</w:t>
      </w:r>
      <w:r w:rsidRPr="009622FD">
        <w:rPr>
          <w:sz w:val="22"/>
          <w:szCs w:val="22"/>
        </w:rPr>
        <w:t xml:space="preserve"> доверенности;</w:t>
      </w:r>
    </w:p>
    <w:p w:rsidR="005874F4" w:rsidRPr="00401819" w:rsidRDefault="008E5AE5" w:rsidP="00223D10">
      <w:pPr>
        <w:widowControl w:val="0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не</w:t>
      </w:r>
      <w:r w:rsidR="0049080E" w:rsidRPr="00401819">
        <w:rPr>
          <w:sz w:val="22"/>
          <w:szCs w:val="22"/>
        </w:rPr>
        <w:t xml:space="preserve"> </w:t>
      </w:r>
      <w:r w:rsidRPr="00401819">
        <w:rPr>
          <w:sz w:val="22"/>
          <w:szCs w:val="22"/>
        </w:rPr>
        <w:t>предъявления документа, удостоверяющего личность</w:t>
      </w:r>
      <w:r w:rsidR="005874F4" w:rsidRPr="00401819">
        <w:rPr>
          <w:sz w:val="22"/>
          <w:szCs w:val="22"/>
        </w:rPr>
        <w:t>.</w:t>
      </w:r>
    </w:p>
    <w:p w:rsidR="00C526BE" w:rsidRPr="00401819" w:rsidRDefault="00C526BE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 xml:space="preserve">2.2.11. Заправочная ведомость </w:t>
      </w:r>
      <w:r w:rsidR="00D26A32" w:rsidRPr="00401819">
        <w:rPr>
          <w:sz w:val="22"/>
          <w:szCs w:val="22"/>
        </w:rPr>
        <w:t>(Приложение № 5</w:t>
      </w:r>
      <w:r w:rsidR="00B26C52" w:rsidRPr="00401819">
        <w:rPr>
          <w:color w:val="000000"/>
          <w:sz w:val="22"/>
          <w:szCs w:val="22"/>
        </w:rPr>
        <w:t xml:space="preserve"> к настоящему Договору</w:t>
      </w:r>
      <w:r w:rsidR="00D26A32" w:rsidRPr="00401819">
        <w:rPr>
          <w:sz w:val="22"/>
          <w:szCs w:val="22"/>
        </w:rPr>
        <w:t xml:space="preserve">) </w:t>
      </w:r>
      <w:r w:rsidRPr="00401819">
        <w:rPr>
          <w:sz w:val="22"/>
          <w:szCs w:val="22"/>
        </w:rPr>
        <w:t>должна быть оформлена должным образом, с указанием входящих и исходящих остатков средств на начало и конец месяца соответственно, подписана получателями нефтепродуктов (по доверенностям), материально-ответственными лицами (операторами АЗС) и закреплена печатью АЗС.</w:t>
      </w:r>
    </w:p>
    <w:p w:rsidR="003A2E0F" w:rsidRPr="00401819" w:rsidRDefault="003A2E0F" w:rsidP="00223D10">
      <w:pPr>
        <w:jc w:val="both"/>
        <w:rPr>
          <w:sz w:val="22"/>
          <w:szCs w:val="22"/>
        </w:rPr>
      </w:pPr>
    </w:p>
    <w:p w:rsidR="005874F4" w:rsidRPr="00401819" w:rsidRDefault="005874F4" w:rsidP="00223D10">
      <w:pPr>
        <w:jc w:val="center"/>
        <w:rPr>
          <w:b/>
          <w:sz w:val="22"/>
          <w:szCs w:val="22"/>
        </w:rPr>
      </w:pPr>
      <w:r w:rsidRPr="00401819">
        <w:rPr>
          <w:b/>
          <w:sz w:val="22"/>
          <w:szCs w:val="22"/>
        </w:rPr>
        <w:t>3.ОБЯЗАННОСТИ «ОБЩЕСТВА»</w:t>
      </w:r>
    </w:p>
    <w:p w:rsidR="005874F4" w:rsidRPr="00401819" w:rsidRDefault="005874F4" w:rsidP="00223D10">
      <w:pPr>
        <w:jc w:val="both"/>
        <w:rPr>
          <w:color w:val="000000"/>
          <w:sz w:val="22"/>
          <w:szCs w:val="22"/>
        </w:rPr>
      </w:pPr>
      <w:r w:rsidRPr="00401819">
        <w:rPr>
          <w:sz w:val="22"/>
          <w:szCs w:val="22"/>
        </w:rPr>
        <w:t xml:space="preserve">3.1. </w:t>
      </w:r>
      <w:r w:rsidRPr="001D371F">
        <w:rPr>
          <w:sz w:val="22"/>
          <w:szCs w:val="22"/>
        </w:rPr>
        <w:t xml:space="preserve">Отпускать их через АЗС за исключением начисленной нормы естественной </w:t>
      </w:r>
      <w:r w:rsidRPr="001D371F">
        <w:rPr>
          <w:color w:val="000000"/>
          <w:sz w:val="22"/>
          <w:szCs w:val="22"/>
        </w:rPr>
        <w:t>убыли согласно ч. 2. ст. 900 ГК РФ.</w:t>
      </w:r>
    </w:p>
    <w:p w:rsidR="005874F4" w:rsidRPr="00401819" w:rsidRDefault="005874F4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>3.2. Продавать «Клиенту» пластиковые карты системы «</w:t>
      </w:r>
      <w:r w:rsidRPr="00401819">
        <w:rPr>
          <w:sz w:val="22"/>
          <w:szCs w:val="22"/>
          <w:lang w:val="en-US"/>
        </w:rPr>
        <w:t>Petrol</w:t>
      </w:r>
      <w:r w:rsidRPr="00401819">
        <w:rPr>
          <w:sz w:val="22"/>
          <w:szCs w:val="22"/>
        </w:rPr>
        <w:t>-</w:t>
      </w:r>
      <w:r w:rsidRPr="00401819">
        <w:rPr>
          <w:sz w:val="22"/>
          <w:szCs w:val="22"/>
          <w:lang w:val="en-US"/>
        </w:rPr>
        <w:t>Plus</w:t>
      </w:r>
      <w:r w:rsidRPr="00401819">
        <w:rPr>
          <w:sz w:val="22"/>
          <w:szCs w:val="22"/>
        </w:rPr>
        <w:t xml:space="preserve">» за установленную цену, предоставить возможность представителю «Клиента» определить </w:t>
      </w:r>
      <w:r w:rsidRPr="00401819">
        <w:rPr>
          <w:sz w:val="22"/>
          <w:szCs w:val="22"/>
          <w:lang w:val="en-US"/>
        </w:rPr>
        <w:t>PIN</w:t>
      </w:r>
      <w:r w:rsidRPr="00401819">
        <w:rPr>
          <w:sz w:val="22"/>
          <w:szCs w:val="22"/>
        </w:rPr>
        <w:t>-код и проверить работоспособность карты. В случае обнаружения неисправности карты при первичной проверке на контрольном терминале «Общество» обязуется бесплатно заменить карту, в случае выхода карты из строя после ее проверки в «Обществе» все расходы по замене карты несет «Клиент».</w:t>
      </w:r>
    </w:p>
    <w:p w:rsidR="005874F4" w:rsidRPr="00401819" w:rsidRDefault="005874F4" w:rsidP="00223D10">
      <w:pPr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 xml:space="preserve">3.3. </w:t>
      </w:r>
      <w:r w:rsidR="000F13B3" w:rsidRPr="00401819">
        <w:rPr>
          <w:color w:val="000000"/>
          <w:sz w:val="22"/>
          <w:szCs w:val="22"/>
        </w:rPr>
        <w:t>В течение 2 (двух) рабочих дней после поступления предоплаты на расчетный счет «Общества» оформля</w:t>
      </w:r>
      <w:r w:rsidR="00642C13" w:rsidRPr="00401819">
        <w:rPr>
          <w:color w:val="000000"/>
          <w:sz w:val="22"/>
          <w:szCs w:val="22"/>
        </w:rPr>
        <w:t>ть</w:t>
      </w:r>
      <w:r w:rsidR="000F13B3" w:rsidRPr="00401819">
        <w:rPr>
          <w:color w:val="000000"/>
          <w:sz w:val="22"/>
          <w:szCs w:val="22"/>
        </w:rPr>
        <w:t xml:space="preserve"> </w:t>
      </w:r>
      <w:proofErr w:type="spellStart"/>
      <w:r w:rsidR="00FC1A5D" w:rsidRPr="00401819">
        <w:rPr>
          <w:color w:val="000000"/>
          <w:sz w:val="22"/>
          <w:szCs w:val="22"/>
        </w:rPr>
        <w:t>единоразово</w:t>
      </w:r>
      <w:proofErr w:type="spellEnd"/>
      <w:r w:rsidR="00FC1A5D" w:rsidRPr="00401819">
        <w:rPr>
          <w:color w:val="000000"/>
          <w:sz w:val="22"/>
          <w:szCs w:val="22"/>
        </w:rPr>
        <w:t xml:space="preserve"> универсальный передаточный документ (далее – УПД)</w:t>
      </w:r>
      <w:r w:rsidR="000F13B3" w:rsidRPr="00401819">
        <w:rPr>
          <w:color w:val="000000"/>
          <w:sz w:val="22"/>
          <w:szCs w:val="22"/>
        </w:rPr>
        <w:t xml:space="preserve"> </w:t>
      </w:r>
      <w:r w:rsidR="00642C13" w:rsidRPr="00401819">
        <w:rPr>
          <w:color w:val="000000"/>
          <w:sz w:val="22"/>
          <w:szCs w:val="22"/>
        </w:rPr>
        <w:t>на</w:t>
      </w:r>
      <w:r w:rsidR="00FC1A5D" w:rsidRPr="00401819">
        <w:rPr>
          <w:color w:val="000000"/>
          <w:sz w:val="22"/>
          <w:szCs w:val="22"/>
        </w:rPr>
        <w:t xml:space="preserve"> весь объем, оплаченных услуг.</w:t>
      </w:r>
    </w:p>
    <w:p w:rsidR="005874F4" w:rsidRPr="00401819" w:rsidRDefault="00642C13" w:rsidP="00223D10">
      <w:pPr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 xml:space="preserve">3.4. </w:t>
      </w:r>
      <w:r w:rsidR="005874F4" w:rsidRPr="00401819">
        <w:rPr>
          <w:color w:val="000000"/>
          <w:sz w:val="22"/>
          <w:szCs w:val="22"/>
        </w:rPr>
        <w:t xml:space="preserve">По заявке «Клиента» выдавать </w:t>
      </w:r>
      <w:r w:rsidR="000F13B3" w:rsidRPr="00401819">
        <w:rPr>
          <w:color w:val="000000"/>
          <w:sz w:val="22"/>
          <w:szCs w:val="22"/>
        </w:rPr>
        <w:t>детальные отчеты оборотов</w:t>
      </w:r>
      <w:r w:rsidR="005874F4" w:rsidRPr="00401819">
        <w:rPr>
          <w:color w:val="000000"/>
          <w:sz w:val="22"/>
          <w:szCs w:val="22"/>
        </w:rPr>
        <w:t>, копии заправочных ведомостей</w:t>
      </w:r>
      <w:r w:rsidR="0029600B" w:rsidRPr="00401819">
        <w:rPr>
          <w:color w:val="000000"/>
          <w:sz w:val="22"/>
          <w:szCs w:val="22"/>
        </w:rPr>
        <w:t xml:space="preserve"> </w:t>
      </w:r>
      <w:r w:rsidR="00A81AEE" w:rsidRPr="00401819">
        <w:rPr>
          <w:color w:val="000000"/>
          <w:sz w:val="22"/>
          <w:szCs w:val="22"/>
        </w:rPr>
        <w:t>с 5 (пятого</w:t>
      </w:r>
      <w:r w:rsidR="0029600B" w:rsidRPr="00401819">
        <w:rPr>
          <w:color w:val="000000"/>
          <w:sz w:val="22"/>
          <w:szCs w:val="22"/>
        </w:rPr>
        <w:t>)</w:t>
      </w:r>
      <w:r w:rsidR="00A81AEE" w:rsidRPr="00401819">
        <w:rPr>
          <w:color w:val="000000"/>
          <w:sz w:val="22"/>
          <w:szCs w:val="22"/>
        </w:rPr>
        <w:t xml:space="preserve"> числа</w:t>
      </w:r>
      <w:r w:rsidR="0029600B" w:rsidRPr="00401819">
        <w:rPr>
          <w:color w:val="000000"/>
          <w:sz w:val="22"/>
          <w:szCs w:val="22"/>
        </w:rPr>
        <w:t xml:space="preserve"> по последнее число месяца, следующего за отчетным</w:t>
      </w:r>
      <w:r w:rsidR="005874F4" w:rsidRPr="00401819">
        <w:rPr>
          <w:color w:val="000000"/>
          <w:sz w:val="22"/>
          <w:szCs w:val="22"/>
        </w:rPr>
        <w:t>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>3.</w:t>
      </w:r>
      <w:r w:rsidR="00642C13" w:rsidRPr="00401819">
        <w:rPr>
          <w:sz w:val="22"/>
          <w:szCs w:val="22"/>
        </w:rPr>
        <w:t>5</w:t>
      </w:r>
      <w:r w:rsidRPr="00401819">
        <w:rPr>
          <w:sz w:val="22"/>
          <w:szCs w:val="22"/>
        </w:rPr>
        <w:t>. Информировать «Клиента» об изменении инструкций и правил, регулирующих порядок обслуживания.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3.</w:t>
      </w:r>
      <w:r w:rsidR="00642C13" w:rsidRPr="00223D10">
        <w:rPr>
          <w:sz w:val="22"/>
          <w:szCs w:val="22"/>
        </w:rPr>
        <w:t>6</w:t>
      </w:r>
      <w:r w:rsidRPr="00223D10">
        <w:rPr>
          <w:sz w:val="22"/>
          <w:szCs w:val="22"/>
        </w:rPr>
        <w:t xml:space="preserve">. Обеспечить конфиденциальность информации о хозяйственной деятельности «Клиента» и сохранять коммерческую тайну по операциям, проводимым по пластиковым картам «Клиента». </w:t>
      </w:r>
    </w:p>
    <w:p w:rsidR="005874F4" w:rsidRPr="00223D10" w:rsidRDefault="00642C13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3.7</w:t>
      </w:r>
      <w:r w:rsidR="005874F4" w:rsidRPr="00223D10">
        <w:rPr>
          <w:sz w:val="22"/>
          <w:szCs w:val="22"/>
        </w:rPr>
        <w:t xml:space="preserve">. При утрате или выходе из строя пластиковой карты: 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- предоставить возможность «Клиенту» купить новую карту системы «</w:t>
      </w:r>
      <w:r w:rsidRPr="00223D10">
        <w:rPr>
          <w:sz w:val="22"/>
          <w:szCs w:val="22"/>
          <w:lang w:val="en-US"/>
        </w:rPr>
        <w:t>Petrol</w:t>
      </w:r>
      <w:r w:rsidRPr="00223D10">
        <w:rPr>
          <w:sz w:val="22"/>
          <w:szCs w:val="22"/>
        </w:rPr>
        <w:t>-</w:t>
      </w:r>
      <w:r w:rsidRPr="00223D10">
        <w:rPr>
          <w:sz w:val="22"/>
          <w:szCs w:val="22"/>
          <w:lang w:val="en-US"/>
        </w:rPr>
        <w:t>Plus</w:t>
      </w:r>
      <w:r w:rsidRPr="00223D10">
        <w:rPr>
          <w:sz w:val="22"/>
          <w:szCs w:val="22"/>
        </w:rPr>
        <w:t>»;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- своевременно заносить утерянные карты в «черный список» для предотвращения несанкционированного использования карты, при получении заявки «Клиента».</w:t>
      </w:r>
    </w:p>
    <w:p w:rsidR="006713A5" w:rsidRPr="00223D10" w:rsidRDefault="006713A5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3.8. Ежемесячно предоставлять КЛИЕНТУ заверенные должным образом филиалом ОБЩЕСТВА копии заправочных ведомостей.</w:t>
      </w:r>
    </w:p>
    <w:p w:rsidR="00EC7220" w:rsidRDefault="00356037" w:rsidP="00223D10">
      <w:pPr>
        <w:widowControl w:val="0"/>
        <w:jc w:val="both"/>
        <w:rPr>
          <w:sz w:val="22"/>
          <w:szCs w:val="22"/>
        </w:rPr>
      </w:pPr>
      <w:r w:rsidRPr="00223D10">
        <w:rPr>
          <w:snapToGrid w:val="0"/>
          <w:color w:val="000000"/>
          <w:sz w:val="22"/>
          <w:szCs w:val="22"/>
        </w:rPr>
        <w:t>3.9</w:t>
      </w:r>
      <w:r w:rsidR="00EC7220" w:rsidRPr="00223D10">
        <w:rPr>
          <w:snapToGrid w:val="0"/>
          <w:color w:val="000000"/>
          <w:sz w:val="22"/>
          <w:szCs w:val="22"/>
        </w:rPr>
        <w:t xml:space="preserve">. </w:t>
      </w:r>
      <w:r w:rsidR="00EC7220" w:rsidRPr="00223D10">
        <w:rPr>
          <w:sz w:val="22"/>
          <w:szCs w:val="22"/>
        </w:rPr>
        <w:t>С момента подписания Сторонами настоящего Договора, нефтепродукты считаются предоставленными в распоряжение Клиента и готовыми к передаче Клиенту через АЗС после поступления предварительной оплаты за услуги по отпуску нефтепродуктов через АЗС. Дополнительного уведомления о готовности нефтепродуктов к передаче не требуется. В соответствии со ст. 458 Гражданского кодекса Российской Федерации обязательства Общества передать нефтепродукты Клиенту считаются исполненными.</w:t>
      </w:r>
    </w:p>
    <w:p w:rsidR="009622FD" w:rsidRPr="00223D10" w:rsidRDefault="009622FD" w:rsidP="00223D10">
      <w:pPr>
        <w:widowControl w:val="0"/>
        <w:jc w:val="both"/>
        <w:rPr>
          <w:color w:val="000000"/>
          <w:sz w:val="22"/>
          <w:szCs w:val="22"/>
        </w:rPr>
      </w:pPr>
    </w:p>
    <w:p w:rsidR="006713A5" w:rsidRPr="00223D10" w:rsidRDefault="006713A5" w:rsidP="00223D10">
      <w:pPr>
        <w:jc w:val="both"/>
        <w:rPr>
          <w:sz w:val="22"/>
          <w:szCs w:val="22"/>
        </w:rPr>
      </w:pPr>
    </w:p>
    <w:p w:rsidR="005874F4" w:rsidRPr="00223D10" w:rsidRDefault="005874F4" w:rsidP="00223D10">
      <w:pPr>
        <w:jc w:val="center"/>
        <w:rPr>
          <w:b/>
          <w:sz w:val="22"/>
          <w:szCs w:val="22"/>
        </w:rPr>
      </w:pPr>
      <w:r w:rsidRPr="00223D10">
        <w:rPr>
          <w:b/>
          <w:sz w:val="22"/>
          <w:szCs w:val="22"/>
        </w:rPr>
        <w:t>4.ОБЯЗАННОСТИ «КЛИЕНТА»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lastRenderedPageBreak/>
        <w:t>«Клиент» обязуется: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4.1. Оплачивать услуги «Общества» согласно установленным тарифам.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4.2. Представлять «Обществу» Заявку на отпуск через АЗС.</w:t>
      </w:r>
    </w:p>
    <w:p w:rsidR="005874F4" w:rsidRPr="00223D10" w:rsidRDefault="005874F4" w:rsidP="00223D10">
      <w:pPr>
        <w:jc w:val="both"/>
        <w:rPr>
          <w:color w:val="FF0000"/>
          <w:sz w:val="22"/>
          <w:szCs w:val="22"/>
        </w:rPr>
      </w:pPr>
      <w:r w:rsidRPr="00223D10">
        <w:rPr>
          <w:sz w:val="22"/>
          <w:szCs w:val="22"/>
        </w:rPr>
        <w:t xml:space="preserve">4.3. Представлять «Обществу» доверенности на </w:t>
      </w:r>
      <w:r w:rsidRPr="00223D10">
        <w:rPr>
          <w:color w:val="000000"/>
          <w:sz w:val="22"/>
          <w:szCs w:val="22"/>
        </w:rPr>
        <w:t>Представителей для получения нефтепродуктов через АЗС по заправочным ведомостям.</w:t>
      </w:r>
      <w:r w:rsidRPr="00223D10">
        <w:rPr>
          <w:color w:val="FF0000"/>
          <w:sz w:val="22"/>
          <w:szCs w:val="22"/>
        </w:rPr>
        <w:t xml:space="preserve"> </w:t>
      </w:r>
    </w:p>
    <w:p w:rsidR="005874F4" w:rsidRPr="00223D10" w:rsidRDefault="005874F4" w:rsidP="00223D10">
      <w:pPr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 xml:space="preserve">4.4. Самостоятельно получать у «Общества» счета на оплату, калькуляции, выписки по расходу нефтепродуктов по картам, копии заправочных ведомостей, </w:t>
      </w:r>
      <w:r w:rsidR="00197C3A" w:rsidRPr="00223D10">
        <w:rPr>
          <w:color w:val="000000"/>
          <w:sz w:val="22"/>
          <w:szCs w:val="22"/>
        </w:rPr>
        <w:t>УПД</w:t>
      </w:r>
      <w:r w:rsidRPr="00223D10">
        <w:rPr>
          <w:color w:val="000000"/>
          <w:sz w:val="22"/>
          <w:szCs w:val="22"/>
        </w:rPr>
        <w:t xml:space="preserve"> по адресу филиала-нефтебазы грузоотправителя.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4.5. Соблюдать правила хранения и использования пластиковых карт.</w:t>
      </w:r>
    </w:p>
    <w:p w:rsidR="005874F4" w:rsidRPr="00401819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 xml:space="preserve">4.6. Не </w:t>
      </w:r>
      <w:r w:rsidRPr="00401819">
        <w:rPr>
          <w:sz w:val="22"/>
          <w:szCs w:val="22"/>
        </w:rPr>
        <w:t xml:space="preserve">разглашать </w:t>
      </w:r>
      <w:r w:rsidRPr="00401819">
        <w:rPr>
          <w:sz w:val="22"/>
          <w:szCs w:val="22"/>
          <w:lang w:val="en-US"/>
        </w:rPr>
        <w:t>PIN</w:t>
      </w:r>
      <w:r w:rsidRPr="00401819">
        <w:rPr>
          <w:sz w:val="22"/>
          <w:szCs w:val="22"/>
        </w:rPr>
        <w:t xml:space="preserve">-код. Разглашение </w:t>
      </w:r>
      <w:r w:rsidRPr="00401819">
        <w:rPr>
          <w:sz w:val="22"/>
          <w:szCs w:val="22"/>
          <w:lang w:val="en-US"/>
        </w:rPr>
        <w:t>PIN</w:t>
      </w:r>
      <w:r w:rsidRPr="00401819">
        <w:rPr>
          <w:sz w:val="22"/>
          <w:szCs w:val="22"/>
        </w:rPr>
        <w:t>-кода может привести к использованию посторонним лицом пластиковой карты «Клиента».</w:t>
      </w:r>
    </w:p>
    <w:p w:rsidR="005874F4" w:rsidRPr="00401819" w:rsidRDefault="005874F4" w:rsidP="00204539">
      <w:pPr>
        <w:ind w:right="56"/>
        <w:jc w:val="both"/>
        <w:rPr>
          <w:sz w:val="22"/>
          <w:szCs w:val="22"/>
        </w:rPr>
      </w:pPr>
      <w:r w:rsidRPr="00401819">
        <w:rPr>
          <w:sz w:val="22"/>
          <w:szCs w:val="22"/>
        </w:rPr>
        <w:t xml:space="preserve">4.7. </w:t>
      </w:r>
      <w:r w:rsidR="00204539" w:rsidRPr="00204539">
        <w:rPr>
          <w:snapToGrid w:val="0"/>
          <w:color w:val="000000"/>
          <w:sz w:val="22"/>
          <w:szCs w:val="22"/>
        </w:rPr>
        <w:t xml:space="preserve">В случае утери </w:t>
      </w:r>
      <w:r w:rsidR="00746766">
        <w:rPr>
          <w:snapToGrid w:val="0"/>
          <w:color w:val="000000"/>
          <w:sz w:val="22"/>
          <w:szCs w:val="22"/>
        </w:rPr>
        <w:t>Карты, кражи К</w:t>
      </w:r>
      <w:r w:rsidR="00204539" w:rsidRPr="00204539">
        <w:rPr>
          <w:snapToGrid w:val="0"/>
          <w:color w:val="000000"/>
          <w:sz w:val="22"/>
          <w:szCs w:val="22"/>
        </w:rPr>
        <w:t>арты и при прочих обстоятельствах для осуществления блокир</w:t>
      </w:r>
      <w:r w:rsidR="00746766">
        <w:rPr>
          <w:snapToGrid w:val="0"/>
          <w:color w:val="000000"/>
          <w:sz w:val="22"/>
          <w:szCs w:val="22"/>
        </w:rPr>
        <w:t>овки К</w:t>
      </w:r>
      <w:r w:rsidR="00204539" w:rsidRPr="00204539">
        <w:rPr>
          <w:snapToGrid w:val="0"/>
          <w:color w:val="000000"/>
          <w:sz w:val="22"/>
          <w:szCs w:val="22"/>
        </w:rPr>
        <w:t xml:space="preserve">арты </w:t>
      </w:r>
      <w:r w:rsidR="00371889">
        <w:rPr>
          <w:snapToGrid w:val="0"/>
          <w:color w:val="000000"/>
          <w:sz w:val="22"/>
          <w:szCs w:val="22"/>
        </w:rPr>
        <w:t>«Клиент»</w:t>
      </w:r>
      <w:r w:rsidR="00204539" w:rsidRPr="00204539">
        <w:rPr>
          <w:snapToGrid w:val="0"/>
          <w:color w:val="000000"/>
          <w:sz w:val="22"/>
          <w:szCs w:val="22"/>
        </w:rPr>
        <w:t xml:space="preserve"> обязуется </w:t>
      </w:r>
      <w:r w:rsidR="00204539" w:rsidRPr="00204539">
        <w:rPr>
          <w:b/>
          <w:snapToGrid w:val="0"/>
          <w:color w:val="000000"/>
          <w:sz w:val="22"/>
          <w:szCs w:val="22"/>
        </w:rPr>
        <w:t>незамедлительно</w:t>
      </w:r>
      <w:r w:rsidR="00204539" w:rsidRPr="00204539">
        <w:rPr>
          <w:snapToGrid w:val="0"/>
          <w:color w:val="000000"/>
          <w:sz w:val="22"/>
          <w:szCs w:val="22"/>
        </w:rPr>
        <w:t xml:space="preserve"> </w:t>
      </w:r>
      <w:r w:rsidR="00204539" w:rsidRPr="00204539">
        <w:rPr>
          <w:color w:val="000000"/>
          <w:sz w:val="22"/>
          <w:szCs w:val="22"/>
        </w:rPr>
        <w:t xml:space="preserve">в письменной форме в рабочее время сообщить </w:t>
      </w:r>
      <w:r w:rsidR="00746766">
        <w:rPr>
          <w:color w:val="000000"/>
          <w:sz w:val="22"/>
          <w:szCs w:val="22"/>
        </w:rPr>
        <w:t>«Обществу» о блокировании К</w:t>
      </w:r>
      <w:r w:rsidR="00204539" w:rsidRPr="00204539">
        <w:rPr>
          <w:color w:val="000000"/>
          <w:sz w:val="22"/>
          <w:szCs w:val="22"/>
        </w:rPr>
        <w:t>арты</w:t>
      </w:r>
      <w:r w:rsidR="00204539" w:rsidRPr="00204539">
        <w:rPr>
          <w:snapToGrid w:val="0"/>
          <w:color w:val="000000"/>
          <w:sz w:val="22"/>
          <w:szCs w:val="22"/>
        </w:rPr>
        <w:t xml:space="preserve"> либо самостоятельно</w:t>
      </w:r>
      <w:r w:rsidR="00371889">
        <w:rPr>
          <w:snapToGrid w:val="0"/>
          <w:color w:val="000000"/>
          <w:sz w:val="22"/>
          <w:szCs w:val="22"/>
        </w:rPr>
        <w:t xml:space="preserve"> заблокироват</w:t>
      </w:r>
      <w:r w:rsidR="00746766">
        <w:rPr>
          <w:snapToGrid w:val="0"/>
          <w:color w:val="000000"/>
          <w:sz w:val="22"/>
          <w:szCs w:val="22"/>
        </w:rPr>
        <w:t>ь К</w:t>
      </w:r>
      <w:r w:rsidR="00204539" w:rsidRPr="00204539">
        <w:rPr>
          <w:snapToGrid w:val="0"/>
          <w:color w:val="000000"/>
          <w:sz w:val="22"/>
          <w:szCs w:val="22"/>
        </w:rPr>
        <w:t xml:space="preserve">арту в Личном кабинете, дополнительно сообщить о случившемся </w:t>
      </w:r>
      <w:r w:rsidR="00371889">
        <w:rPr>
          <w:snapToGrid w:val="0"/>
          <w:color w:val="000000"/>
          <w:sz w:val="22"/>
          <w:szCs w:val="22"/>
        </w:rPr>
        <w:t>«Обществу»</w:t>
      </w:r>
      <w:r w:rsidR="00204539" w:rsidRPr="00204539">
        <w:rPr>
          <w:snapToGrid w:val="0"/>
          <w:color w:val="000000"/>
          <w:sz w:val="22"/>
          <w:szCs w:val="22"/>
        </w:rPr>
        <w:t xml:space="preserve"> по факсимильной связи в произвольной форме в виде пись</w:t>
      </w:r>
      <w:r w:rsidR="00371889">
        <w:rPr>
          <w:snapToGrid w:val="0"/>
          <w:color w:val="000000"/>
          <w:sz w:val="22"/>
          <w:szCs w:val="22"/>
        </w:rPr>
        <w:t>менной заявки о приостановлении</w:t>
      </w:r>
      <w:r w:rsidR="00204539" w:rsidRPr="00204539">
        <w:rPr>
          <w:snapToGrid w:val="0"/>
          <w:color w:val="000000"/>
          <w:sz w:val="22"/>
          <w:szCs w:val="22"/>
        </w:rPr>
        <w:t>/</w:t>
      </w:r>
      <w:r w:rsidR="00371889">
        <w:rPr>
          <w:snapToGrid w:val="0"/>
          <w:color w:val="000000"/>
          <w:sz w:val="22"/>
          <w:szCs w:val="22"/>
        </w:rPr>
        <w:t>блокировке/</w:t>
      </w:r>
      <w:r w:rsidR="00204539" w:rsidRPr="00204539">
        <w:rPr>
          <w:snapToGrid w:val="0"/>
          <w:color w:val="000000"/>
          <w:sz w:val="22"/>
          <w:szCs w:val="22"/>
        </w:rPr>
        <w:t>возвр</w:t>
      </w:r>
      <w:r w:rsidR="00371889">
        <w:rPr>
          <w:snapToGrid w:val="0"/>
          <w:color w:val="000000"/>
          <w:sz w:val="22"/>
          <w:szCs w:val="22"/>
        </w:rPr>
        <w:t>ате неиспользованных средств с к</w:t>
      </w:r>
      <w:r w:rsidR="00204539" w:rsidRPr="00204539">
        <w:rPr>
          <w:snapToGrid w:val="0"/>
          <w:color w:val="000000"/>
          <w:sz w:val="22"/>
          <w:szCs w:val="22"/>
        </w:rPr>
        <w:t>арты</w:t>
      </w:r>
      <w:r w:rsidR="00371889">
        <w:rPr>
          <w:snapToGrid w:val="0"/>
          <w:color w:val="000000"/>
          <w:sz w:val="22"/>
          <w:szCs w:val="22"/>
        </w:rPr>
        <w:t xml:space="preserve"> с указанием номера утраченной </w:t>
      </w:r>
      <w:r w:rsidR="00746766">
        <w:rPr>
          <w:snapToGrid w:val="0"/>
          <w:color w:val="000000"/>
          <w:sz w:val="22"/>
          <w:szCs w:val="22"/>
        </w:rPr>
        <w:t>К</w:t>
      </w:r>
      <w:r w:rsidR="00204539" w:rsidRPr="00204539">
        <w:rPr>
          <w:snapToGrid w:val="0"/>
          <w:color w:val="000000"/>
          <w:sz w:val="22"/>
          <w:szCs w:val="22"/>
        </w:rPr>
        <w:t xml:space="preserve">арты. Неиспользованные средства с данной </w:t>
      </w:r>
      <w:r w:rsidR="00746766">
        <w:rPr>
          <w:snapToGrid w:val="0"/>
          <w:color w:val="000000"/>
          <w:sz w:val="22"/>
          <w:szCs w:val="22"/>
        </w:rPr>
        <w:t>К</w:t>
      </w:r>
      <w:r w:rsidR="00371889">
        <w:rPr>
          <w:snapToGrid w:val="0"/>
          <w:color w:val="000000"/>
          <w:sz w:val="22"/>
          <w:szCs w:val="22"/>
        </w:rPr>
        <w:t>арты переводятся на л</w:t>
      </w:r>
      <w:r w:rsidR="00204539" w:rsidRPr="00204539">
        <w:rPr>
          <w:snapToGrid w:val="0"/>
          <w:color w:val="000000"/>
          <w:sz w:val="22"/>
          <w:szCs w:val="22"/>
        </w:rPr>
        <w:t xml:space="preserve">ицевой счет </w:t>
      </w:r>
      <w:r w:rsidR="00371889">
        <w:rPr>
          <w:snapToGrid w:val="0"/>
          <w:color w:val="000000"/>
          <w:sz w:val="22"/>
          <w:szCs w:val="22"/>
        </w:rPr>
        <w:t>«Клиента»</w:t>
      </w:r>
      <w:r w:rsidR="00204539" w:rsidRPr="00204539">
        <w:rPr>
          <w:snapToGrid w:val="0"/>
          <w:color w:val="000000"/>
          <w:sz w:val="22"/>
          <w:szCs w:val="22"/>
        </w:rPr>
        <w:t xml:space="preserve"> и будут доступны для пользования </w:t>
      </w:r>
      <w:r w:rsidR="00371889">
        <w:rPr>
          <w:snapToGrid w:val="0"/>
          <w:color w:val="000000"/>
          <w:sz w:val="22"/>
          <w:szCs w:val="22"/>
        </w:rPr>
        <w:t>«Клиентом</w:t>
      </w:r>
      <w:r w:rsidR="00371889" w:rsidRPr="009622FD">
        <w:rPr>
          <w:snapToGrid w:val="0"/>
          <w:color w:val="000000"/>
          <w:sz w:val="22"/>
          <w:szCs w:val="22"/>
        </w:rPr>
        <w:t>»</w:t>
      </w:r>
      <w:r w:rsidR="00204539" w:rsidRPr="009622FD">
        <w:rPr>
          <w:snapToGrid w:val="0"/>
          <w:color w:val="000000"/>
          <w:sz w:val="22"/>
          <w:szCs w:val="22"/>
        </w:rPr>
        <w:t xml:space="preserve"> в течение 10 (десяти)</w:t>
      </w:r>
      <w:r w:rsidR="00746766" w:rsidRPr="009622FD">
        <w:rPr>
          <w:snapToGrid w:val="0"/>
          <w:color w:val="000000"/>
          <w:sz w:val="22"/>
          <w:szCs w:val="22"/>
        </w:rPr>
        <w:t xml:space="preserve"> рабочих дней после блокировки К</w:t>
      </w:r>
      <w:r w:rsidR="00204539" w:rsidRPr="009622FD">
        <w:rPr>
          <w:snapToGrid w:val="0"/>
          <w:color w:val="000000"/>
          <w:sz w:val="22"/>
          <w:szCs w:val="22"/>
        </w:rPr>
        <w:t>арты.</w:t>
      </w:r>
    </w:p>
    <w:p w:rsidR="006713A5" w:rsidRPr="00401819" w:rsidRDefault="006713A5" w:rsidP="00223D10">
      <w:pPr>
        <w:widowControl w:val="0"/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 xml:space="preserve">4.8. «Клиент» обязан осуществлять учет выборки нефтепродуктов на основании терминальных чеков, </w:t>
      </w:r>
      <w:r w:rsidR="00A80E4E" w:rsidRPr="00401819">
        <w:rPr>
          <w:color w:val="000000"/>
          <w:sz w:val="22"/>
          <w:szCs w:val="22"/>
        </w:rPr>
        <w:t>детальных о</w:t>
      </w:r>
      <w:r w:rsidRPr="00401819">
        <w:rPr>
          <w:color w:val="000000"/>
          <w:sz w:val="22"/>
          <w:szCs w:val="22"/>
        </w:rPr>
        <w:t>тчетов, копий заправочных ведомостей за объемом и видом получаемых нефтепродуктов. «Клиент» самостоятельно контролирует использование средств на Карте уполномоченными представителями.</w:t>
      </w:r>
    </w:p>
    <w:p w:rsidR="006713A5" w:rsidRPr="00401819" w:rsidRDefault="006713A5" w:rsidP="00223D10">
      <w:pPr>
        <w:pStyle w:val="af8"/>
        <w:tabs>
          <w:tab w:val="left" w:pos="0"/>
          <w:tab w:val="left" w:pos="42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401819">
        <w:rPr>
          <w:rFonts w:ascii="Times New Roman" w:hAnsi="Times New Roman"/>
          <w:color w:val="000000"/>
          <w:sz w:val="22"/>
          <w:szCs w:val="22"/>
        </w:rPr>
        <w:t xml:space="preserve">4.9. </w:t>
      </w:r>
      <w:r w:rsidRPr="00401819">
        <w:rPr>
          <w:rFonts w:ascii="Times New Roman" w:hAnsi="Times New Roman"/>
          <w:b/>
          <w:sz w:val="22"/>
          <w:szCs w:val="22"/>
        </w:rPr>
        <w:t>Возвращать подписанный</w:t>
      </w:r>
      <w:r w:rsidRPr="00401819">
        <w:rPr>
          <w:rFonts w:ascii="Times New Roman" w:hAnsi="Times New Roman"/>
          <w:sz w:val="22"/>
          <w:szCs w:val="22"/>
        </w:rPr>
        <w:t xml:space="preserve"> уполномоченным лицом и скрепленный печатью «Клиента» </w:t>
      </w:r>
      <w:r w:rsidRPr="00401819">
        <w:rPr>
          <w:rFonts w:ascii="Times New Roman" w:hAnsi="Times New Roman"/>
          <w:b/>
          <w:sz w:val="22"/>
          <w:szCs w:val="22"/>
        </w:rPr>
        <w:t>второй экземпляр УПД</w:t>
      </w:r>
      <w:r w:rsidRPr="00401819">
        <w:rPr>
          <w:rFonts w:ascii="Times New Roman" w:hAnsi="Times New Roman"/>
          <w:sz w:val="22"/>
          <w:szCs w:val="22"/>
        </w:rPr>
        <w:t xml:space="preserve">, выдаваемый </w:t>
      </w:r>
      <w:r w:rsidR="002E63FC" w:rsidRPr="00401819">
        <w:rPr>
          <w:rFonts w:ascii="Times New Roman" w:hAnsi="Times New Roman"/>
          <w:sz w:val="22"/>
          <w:szCs w:val="22"/>
        </w:rPr>
        <w:t>«Обществом»</w:t>
      </w:r>
      <w:r w:rsidRPr="00401819">
        <w:rPr>
          <w:rFonts w:ascii="Times New Roman" w:hAnsi="Times New Roman"/>
          <w:sz w:val="22"/>
          <w:szCs w:val="22"/>
        </w:rPr>
        <w:t xml:space="preserve">  нарочно либо посредством электронной, факсимильной связи</w:t>
      </w:r>
      <w:r w:rsidRPr="00401819">
        <w:rPr>
          <w:rFonts w:ascii="Times New Roman" w:hAnsi="Times New Roman"/>
          <w:b/>
          <w:sz w:val="22"/>
          <w:szCs w:val="22"/>
        </w:rPr>
        <w:t xml:space="preserve"> в течение </w:t>
      </w:r>
      <w:r w:rsidR="005443E2" w:rsidRPr="00401819">
        <w:rPr>
          <w:rFonts w:ascii="Times New Roman" w:hAnsi="Times New Roman"/>
          <w:b/>
          <w:sz w:val="22"/>
          <w:szCs w:val="22"/>
        </w:rPr>
        <w:t>5 (пяти)</w:t>
      </w:r>
      <w:r w:rsidRPr="00401819">
        <w:rPr>
          <w:rFonts w:ascii="Times New Roman" w:hAnsi="Times New Roman"/>
          <w:b/>
          <w:sz w:val="22"/>
          <w:szCs w:val="22"/>
        </w:rPr>
        <w:t xml:space="preserve"> календарных дней с даты получения </w:t>
      </w:r>
      <w:r w:rsidR="002E63FC" w:rsidRPr="00401819">
        <w:rPr>
          <w:rFonts w:ascii="Times New Roman" w:hAnsi="Times New Roman"/>
          <w:b/>
          <w:sz w:val="22"/>
          <w:szCs w:val="22"/>
        </w:rPr>
        <w:t>«</w:t>
      </w:r>
      <w:r w:rsidRPr="00401819">
        <w:rPr>
          <w:rFonts w:ascii="Times New Roman" w:hAnsi="Times New Roman"/>
          <w:b/>
          <w:sz w:val="22"/>
          <w:szCs w:val="22"/>
        </w:rPr>
        <w:t>Клиентом</w:t>
      </w:r>
      <w:r w:rsidR="002E63FC" w:rsidRPr="00401819">
        <w:rPr>
          <w:rFonts w:ascii="Times New Roman" w:hAnsi="Times New Roman"/>
          <w:b/>
          <w:sz w:val="22"/>
          <w:szCs w:val="22"/>
        </w:rPr>
        <w:t>»</w:t>
      </w:r>
      <w:r w:rsidRPr="00401819">
        <w:rPr>
          <w:rFonts w:ascii="Times New Roman" w:hAnsi="Times New Roman"/>
          <w:b/>
          <w:sz w:val="22"/>
          <w:szCs w:val="22"/>
        </w:rPr>
        <w:t xml:space="preserve"> УПД, </w:t>
      </w:r>
      <w:r w:rsidRPr="00401819">
        <w:rPr>
          <w:rFonts w:ascii="Times New Roman" w:hAnsi="Times New Roman"/>
          <w:sz w:val="22"/>
          <w:szCs w:val="22"/>
        </w:rPr>
        <w:t xml:space="preserve">либо заявить свои мотивированные возражения в письменной форме в течение </w:t>
      </w:r>
      <w:r w:rsidR="005443E2" w:rsidRPr="00401819">
        <w:rPr>
          <w:rFonts w:ascii="Times New Roman" w:hAnsi="Times New Roman"/>
          <w:sz w:val="22"/>
          <w:szCs w:val="22"/>
        </w:rPr>
        <w:t>5 (пяти)</w:t>
      </w:r>
      <w:r w:rsidRPr="00401819">
        <w:rPr>
          <w:rFonts w:ascii="Times New Roman" w:hAnsi="Times New Roman"/>
          <w:sz w:val="22"/>
          <w:szCs w:val="22"/>
        </w:rPr>
        <w:t xml:space="preserve"> календарных дней с момента их получения, в противном случае, </w:t>
      </w:r>
      <w:r w:rsidR="002E63FC" w:rsidRPr="00401819">
        <w:rPr>
          <w:rFonts w:ascii="Times New Roman" w:hAnsi="Times New Roman"/>
          <w:sz w:val="22"/>
          <w:szCs w:val="22"/>
        </w:rPr>
        <w:t>услуги</w:t>
      </w:r>
      <w:r w:rsidRPr="00401819">
        <w:rPr>
          <w:rFonts w:ascii="Times New Roman" w:hAnsi="Times New Roman"/>
          <w:sz w:val="22"/>
          <w:szCs w:val="22"/>
        </w:rPr>
        <w:t xml:space="preserve"> считаются </w:t>
      </w:r>
      <w:r w:rsidR="002E63FC" w:rsidRPr="00401819">
        <w:rPr>
          <w:rFonts w:ascii="Times New Roman" w:hAnsi="Times New Roman"/>
          <w:sz w:val="22"/>
          <w:szCs w:val="22"/>
        </w:rPr>
        <w:t>оказанными</w:t>
      </w:r>
      <w:r w:rsidRPr="00401819">
        <w:rPr>
          <w:rFonts w:ascii="Times New Roman" w:hAnsi="Times New Roman"/>
          <w:sz w:val="22"/>
          <w:szCs w:val="22"/>
        </w:rPr>
        <w:t xml:space="preserve"> полностью, </w:t>
      </w:r>
      <w:r w:rsidR="002E63FC" w:rsidRPr="00401819">
        <w:rPr>
          <w:rFonts w:ascii="Times New Roman" w:hAnsi="Times New Roman"/>
          <w:sz w:val="22"/>
          <w:szCs w:val="22"/>
        </w:rPr>
        <w:t>«Клиент»</w:t>
      </w:r>
      <w:r w:rsidRPr="00401819">
        <w:rPr>
          <w:rFonts w:ascii="Times New Roman" w:hAnsi="Times New Roman"/>
          <w:sz w:val="22"/>
          <w:szCs w:val="22"/>
        </w:rPr>
        <w:t xml:space="preserve"> претензий по объему и качеству нефтепродуктов не имеет, приобретение КЛИЕНТОМ нефтепродуктов считается подтвержденной по данным ОБЩЕСТВА, УПД приняты в редакции </w:t>
      </w:r>
      <w:r w:rsidR="002E63FC" w:rsidRPr="00401819">
        <w:rPr>
          <w:rFonts w:ascii="Times New Roman" w:hAnsi="Times New Roman"/>
          <w:sz w:val="22"/>
          <w:szCs w:val="22"/>
        </w:rPr>
        <w:t>«Общества»</w:t>
      </w:r>
      <w:r w:rsidRPr="00401819">
        <w:rPr>
          <w:rFonts w:ascii="Times New Roman" w:hAnsi="Times New Roman"/>
          <w:sz w:val="22"/>
          <w:szCs w:val="22"/>
        </w:rPr>
        <w:t xml:space="preserve">. </w:t>
      </w:r>
    </w:p>
    <w:p w:rsidR="006713A5" w:rsidRPr="00401819" w:rsidRDefault="006713A5" w:rsidP="00223D10">
      <w:pPr>
        <w:widowControl w:val="0"/>
        <w:ind w:firstLine="709"/>
        <w:jc w:val="both"/>
        <w:rPr>
          <w:sz w:val="22"/>
          <w:szCs w:val="22"/>
        </w:rPr>
      </w:pPr>
      <w:r w:rsidRPr="00401819">
        <w:rPr>
          <w:sz w:val="22"/>
          <w:szCs w:val="22"/>
        </w:rPr>
        <w:t xml:space="preserve">Последующее предоставление подлинных документов обязательно в течение </w:t>
      </w:r>
      <w:r w:rsidR="00E230CD" w:rsidRPr="00401819">
        <w:rPr>
          <w:sz w:val="22"/>
          <w:szCs w:val="22"/>
        </w:rPr>
        <w:t>10 (десяти</w:t>
      </w:r>
      <w:r w:rsidRPr="00401819">
        <w:rPr>
          <w:sz w:val="22"/>
          <w:szCs w:val="22"/>
        </w:rPr>
        <w:t>) календарных дней с момента их получения.</w:t>
      </w:r>
    </w:p>
    <w:p w:rsidR="006713A5" w:rsidRPr="00401819" w:rsidRDefault="006713A5" w:rsidP="00223D10">
      <w:pPr>
        <w:jc w:val="both"/>
        <w:rPr>
          <w:sz w:val="22"/>
          <w:szCs w:val="22"/>
        </w:rPr>
      </w:pPr>
    </w:p>
    <w:p w:rsidR="005874F4" w:rsidRPr="00401819" w:rsidRDefault="005874F4" w:rsidP="00223D10">
      <w:pPr>
        <w:jc w:val="center"/>
        <w:rPr>
          <w:b/>
          <w:sz w:val="22"/>
          <w:szCs w:val="22"/>
        </w:rPr>
      </w:pPr>
      <w:r w:rsidRPr="00401819">
        <w:rPr>
          <w:b/>
          <w:sz w:val="22"/>
          <w:szCs w:val="22"/>
        </w:rPr>
        <w:t>5.ЦЕНЫ И ПОРЯДОК РАСЧЕТОВ</w:t>
      </w:r>
    </w:p>
    <w:p w:rsidR="005874F4" w:rsidRPr="00401819" w:rsidRDefault="005874F4" w:rsidP="00223D10">
      <w:pPr>
        <w:ind w:left="426" w:hanging="426"/>
        <w:jc w:val="both"/>
        <w:rPr>
          <w:sz w:val="22"/>
          <w:szCs w:val="22"/>
        </w:rPr>
      </w:pPr>
      <w:r w:rsidRPr="00401819">
        <w:rPr>
          <w:sz w:val="22"/>
          <w:szCs w:val="22"/>
        </w:rPr>
        <w:t xml:space="preserve">5.1. «Клиент» производит оплату услуг по следующим тарифам: </w:t>
      </w:r>
    </w:p>
    <w:p w:rsidR="005874F4" w:rsidRPr="00401819" w:rsidRDefault="00E230CD" w:rsidP="00223D10">
      <w:pPr>
        <w:ind w:left="426" w:hanging="426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автобензин АИ-95</w:t>
      </w:r>
      <w:r w:rsidR="00350B29" w:rsidRPr="00401819">
        <w:rPr>
          <w:sz w:val="22"/>
          <w:szCs w:val="22"/>
        </w:rPr>
        <w:t xml:space="preserve"> </w:t>
      </w:r>
      <w:r w:rsidR="00156F1F" w:rsidRPr="00401819">
        <w:rPr>
          <w:sz w:val="22"/>
          <w:szCs w:val="22"/>
        </w:rPr>
        <w:t>-</w:t>
      </w:r>
      <w:r w:rsidR="00156F1F" w:rsidRPr="00401819">
        <w:rPr>
          <w:sz w:val="22"/>
          <w:szCs w:val="22"/>
        </w:rPr>
        <w:tab/>
      </w:r>
      <w:r w:rsidR="00156F1F" w:rsidRPr="00401819">
        <w:rPr>
          <w:sz w:val="22"/>
          <w:szCs w:val="22"/>
        </w:rPr>
        <w:tab/>
      </w:r>
      <w:r w:rsidR="00FC1A5D" w:rsidRPr="00401819">
        <w:rPr>
          <w:sz w:val="22"/>
          <w:szCs w:val="22"/>
        </w:rPr>
        <w:t>_____</w:t>
      </w:r>
      <w:r w:rsidR="005874F4" w:rsidRPr="00401819">
        <w:rPr>
          <w:sz w:val="22"/>
          <w:szCs w:val="22"/>
        </w:rPr>
        <w:t xml:space="preserve"> руб. за 1 литр без учета НДС;</w:t>
      </w:r>
    </w:p>
    <w:p w:rsidR="005874F4" w:rsidRPr="00401819" w:rsidRDefault="00E230CD" w:rsidP="00223D10">
      <w:pPr>
        <w:ind w:left="426" w:hanging="426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автобензин АИ-92</w:t>
      </w:r>
      <w:r w:rsidR="00156F1F" w:rsidRPr="00401819">
        <w:rPr>
          <w:sz w:val="22"/>
          <w:szCs w:val="22"/>
        </w:rPr>
        <w:t xml:space="preserve"> -</w:t>
      </w:r>
      <w:r w:rsidR="00156F1F" w:rsidRPr="00401819">
        <w:rPr>
          <w:sz w:val="22"/>
          <w:szCs w:val="22"/>
        </w:rPr>
        <w:tab/>
      </w:r>
      <w:r w:rsidR="00156F1F" w:rsidRPr="00401819">
        <w:rPr>
          <w:sz w:val="22"/>
          <w:szCs w:val="22"/>
        </w:rPr>
        <w:tab/>
      </w:r>
      <w:r w:rsidR="00FC1A5D" w:rsidRPr="00401819">
        <w:rPr>
          <w:sz w:val="22"/>
          <w:szCs w:val="22"/>
        </w:rPr>
        <w:t>_____</w:t>
      </w:r>
      <w:r w:rsidR="005874F4" w:rsidRPr="00401819">
        <w:rPr>
          <w:sz w:val="22"/>
          <w:szCs w:val="22"/>
        </w:rPr>
        <w:t xml:space="preserve"> руб. за 1 литр без учета НДС;</w:t>
      </w:r>
    </w:p>
    <w:p w:rsidR="005874F4" w:rsidRPr="00401819" w:rsidRDefault="005874F4" w:rsidP="00223D10">
      <w:pPr>
        <w:ind w:left="426" w:hanging="426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дизтопливо</w:t>
      </w:r>
      <w:r w:rsidR="00EC7220" w:rsidRPr="00401819">
        <w:rPr>
          <w:sz w:val="22"/>
          <w:szCs w:val="22"/>
        </w:rPr>
        <w:t xml:space="preserve"> летнее -</w:t>
      </w:r>
      <w:r w:rsidR="00EC7220" w:rsidRPr="00401819">
        <w:rPr>
          <w:sz w:val="22"/>
          <w:szCs w:val="22"/>
        </w:rPr>
        <w:tab/>
      </w:r>
      <w:r w:rsidR="00EC7220" w:rsidRPr="00401819">
        <w:rPr>
          <w:sz w:val="22"/>
          <w:szCs w:val="22"/>
        </w:rPr>
        <w:tab/>
      </w:r>
      <w:r w:rsidR="00EC7220" w:rsidRPr="00401819">
        <w:rPr>
          <w:sz w:val="22"/>
          <w:szCs w:val="22"/>
        </w:rPr>
        <w:tab/>
      </w:r>
      <w:r w:rsidR="00156F1F" w:rsidRPr="00401819">
        <w:rPr>
          <w:sz w:val="22"/>
          <w:szCs w:val="22"/>
        </w:rPr>
        <w:tab/>
      </w:r>
      <w:r w:rsidR="00FC1A5D" w:rsidRPr="00401819">
        <w:rPr>
          <w:sz w:val="22"/>
          <w:szCs w:val="22"/>
        </w:rPr>
        <w:t>_____</w:t>
      </w:r>
      <w:r w:rsidRPr="00401819">
        <w:rPr>
          <w:sz w:val="22"/>
          <w:szCs w:val="22"/>
        </w:rPr>
        <w:t xml:space="preserve"> руб. за 1 литр без</w:t>
      </w:r>
      <w:r w:rsidR="00EC7220" w:rsidRPr="00401819">
        <w:rPr>
          <w:sz w:val="22"/>
          <w:szCs w:val="22"/>
        </w:rPr>
        <w:t xml:space="preserve"> учета НДС;</w:t>
      </w:r>
    </w:p>
    <w:p w:rsidR="00EC7220" w:rsidRPr="00401819" w:rsidRDefault="00EC7220" w:rsidP="00223D10">
      <w:pPr>
        <w:ind w:left="426" w:hanging="426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дизтопливо зимнее -</w:t>
      </w:r>
      <w:r w:rsidRPr="00401819">
        <w:rPr>
          <w:sz w:val="22"/>
          <w:szCs w:val="22"/>
        </w:rPr>
        <w:tab/>
      </w:r>
      <w:r w:rsidRPr="00401819">
        <w:rPr>
          <w:sz w:val="22"/>
          <w:szCs w:val="22"/>
        </w:rPr>
        <w:tab/>
      </w:r>
      <w:r w:rsidRPr="00401819">
        <w:rPr>
          <w:sz w:val="22"/>
          <w:szCs w:val="22"/>
        </w:rPr>
        <w:tab/>
      </w:r>
      <w:r w:rsidR="00156F1F" w:rsidRPr="00401819">
        <w:rPr>
          <w:sz w:val="22"/>
          <w:szCs w:val="22"/>
        </w:rPr>
        <w:tab/>
      </w:r>
      <w:r w:rsidRPr="00401819">
        <w:rPr>
          <w:sz w:val="22"/>
          <w:szCs w:val="22"/>
        </w:rPr>
        <w:t>_____ руб. за 1 литр без учета НДС;</w:t>
      </w:r>
    </w:p>
    <w:p w:rsidR="00EC7220" w:rsidRPr="00401819" w:rsidRDefault="00EC7220" w:rsidP="00223D10">
      <w:pPr>
        <w:ind w:left="426" w:hanging="426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дизтопливо арктическое -</w:t>
      </w:r>
      <w:r w:rsidRPr="00401819">
        <w:rPr>
          <w:sz w:val="22"/>
          <w:szCs w:val="22"/>
        </w:rPr>
        <w:tab/>
      </w:r>
      <w:r w:rsidRPr="00401819">
        <w:rPr>
          <w:sz w:val="22"/>
          <w:szCs w:val="22"/>
        </w:rPr>
        <w:tab/>
      </w:r>
      <w:r w:rsidR="00156F1F" w:rsidRPr="00401819">
        <w:rPr>
          <w:sz w:val="22"/>
          <w:szCs w:val="22"/>
        </w:rPr>
        <w:tab/>
      </w:r>
      <w:r w:rsidRPr="00401819">
        <w:rPr>
          <w:sz w:val="22"/>
          <w:szCs w:val="22"/>
        </w:rPr>
        <w:t>_____ руб. за 1 литр без учета НДС.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 xml:space="preserve">5.2. «Клиент» </w:t>
      </w:r>
      <w:r w:rsidR="00642C13" w:rsidRPr="00401819">
        <w:rPr>
          <w:color w:val="000000"/>
          <w:sz w:val="22"/>
          <w:szCs w:val="22"/>
        </w:rPr>
        <w:t>в течение в 5 (пяти</w:t>
      </w:r>
      <w:r w:rsidR="00642C13" w:rsidRPr="00E230CD">
        <w:rPr>
          <w:color w:val="000000"/>
          <w:sz w:val="22"/>
          <w:szCs w:val="22"/>
        </w:rPr>
        <w:t xml:space="preserve">) рабочих дней </w:t>
      </w:r>
      <w:r w:rsidRPr="00E230CD">
        <w:rPr>
          <w:sz w:val="22"/>
          <w:szCs w:val="22"/>
        </w:rPr>
        <w:t xml:space="preserve">с момента получения счета </w:t>
      </w:r>
      <w:r w:rsidRPr="00E230CD">
        <w:rPr>
          <w:bCs/>
          <w:iCs/>
          <w:sz w:val="22"/>
          <w:szCs w:val="22"/>
        </w:rPr>
        <w:t>за</w:t>
      </w:r>
      <w:r w:rsidRPr="00E230CD">
        <w:rPr>
          <w:i/>
          <w:sz w:val="22"/>
          <w:szCs w:val="22"/>
        </w:rPr>
        <w:t xml:space="preserve"> </w:t>
      </w:r>
      <w:r w:rsidRPr="00E230CD">
        <w:rPr>
          <w:sz w:val="22"/>
          <w:szCs w:val="22"/>
        </w:rPr>
        <w:t>оказание услуг по отпуску</w:t>
      </w:r>
      <w:r w:rsidRPr="00223D10">
        <w:rPr>
          <w:sz w:val="22"/>
          <w:szCs w:val="22"/>
        </w:rPr>
        <w:t xml:space="preserve"> нефтепродуктов через АЗС</w:t>
      </w:r>
      <w:r w:rsidRPr="00223D10">
        <w:rPr>
          <w:bCs/>
          <w:iCs/>
          <w:sz w:val="22"/>
          <w:szCs w:val="22"/>
        </w:rPr>
        <w:t xml:space="preserve"> </w:t>
      </w:r>
      <w:r w:rsidRPr="00223D10">
        <w:rPr>
          <w:sz w:val="22"/>
          <w:szCs w:val="22"/>
        </w:rPr>
        <w:t>производит предоплату «Обществу»</w:t>
      </w:r>
      <w:r w:rsidRPr="00223D10">
        <w:rPr>
          <w:bCs/>
          <w:iCs/>
          <w:sz w:val="22"/>
          <w:szCs w:val="22"/>
        </w:rPr>
        <w:t xml:space="preserve"> в размере 100 % </w:t>
      </w:r>
      <w:r w:rsidRPr="00223D10">
        <w:rPr>
          <w:sz w:val="22"/>
          <w:szCs w:val="22"/>
        </w:rPr>
        <w:t>на расчетный счет, указанный «Обществом».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5.3. «Общество» оставляет за собой право изменять тариф на услуги по отпуску нефтепродуктов через АЗС в одностороннем порядке.</w:t>
      </w:r>
    </w:p>
    <w:p w:rsidR="005874F4" w:rsidRPr="00223D10" w:rsidRDefault="005874F4" w:rsidP="00223D10">
      <w:pPr>
        <w:jc w:val="both"/>
        <w:rPr>
          <w:sz w:val="22"/>
          <w:szCs w:val="22"/>
        </w:rPr>
      </w:pPr>
      <w:r w:rsidRPr="00223D10">
        <w:rPr>
          <w:sz w:val="22"/>
          <w:szCs w:val="22"/>
        </w:rPr>
        <w:t>5.4. «Клиент» оплачивает  «Обществу» стоимость пластиковых карт по установленной цене.</w:t>
      </w:r>
    </w:p>
    <w:p w:rsidR="005874F4" w:rsidRPr="00401819" w:rsidRDefault="005874F4" w:rsidP="00223D10">
      <w:pPr>
        <w:widowControl w:val="0"/>
        <w:jc w:val="both"/>
        <w:rPr>
          <w:color w:val="000000"/>
          <w:sz w:val="22"/>
          <w:szCs w:val="22"/>
        </w:rPr>
      </w:pPr>
      <w:r w:rsidRPr="00223D10">
        <w:rPr>
          <w:color w:val="000000"/>
          <w:sz w:val="22"/>
          <w:szCs w:val="22"/>
        </w:rPr>
        <w:t xml:space="preserve">5.5. </w:t>
      </w:r>
      <w:r w:rsidR="00642C13" w:rsidRPr="00223D10">
        <w:rPr>
          <w:color w:val="000000"/>
          <w:sz w:val="22"/>
          <w:szCs w:val="22"/>
        </w:rPr>
        <w:t xml:space="preserve">Стороны обязаны </w:t>
      </w:r>
      <w:r w:rsidR="00642C13" w:rsidRPr="00223D10">
        <w:rPr>
          <w:sz w:val="22"/>
          <w:szCs w:val="22"/>
        </w:rPr>
        <w:t xml:space="preserve">подписывать акт сверки взаиморасчетов по требованию одной из сторон, но не реже одного раза в </w:t>
      </w:r>
      <w:r w:rsidR="00642C13" w:rsidRPr="00401819">
        <w:rPr>
          <w:sz w:val="22"/>
          <w:szCs w:val="22"/>
        </w:rPr>
        <w:t>квартал не зависимо от наличия запроса. Акт сверки подписывается на последний день отчетного месяца после 10 (десятого) числа месяца, следующего за отчетным, но не позднее</w:t>
      </w:r>
      <w:r w:rsidR="00642C13" w:rsidRPr="00401819">
        <w:rPr>
          <w:color w:val="000000"/>
          <w:sz w:val="22"/>
          <w:szCs w:val="22"/>
        </w:rPr>
        <w:t xml:space="preserve"> последнего числа месяца, следующего за отчетным</w:t>
      </w:r>
      <w:r w:rsidR="00642C13" w:rsidRPr="00401819">
        <w:rPr>
          <w:sz w:val="22"/>
          <w:szCs w:val="22"/>
        </w:rPr>
        <w:t>.</w:t>
      </w:r>
    </w:p>
    <w:p w:rsidR="005874F4" w:rsidRPr="00401819" w:rsidRDefault="005874F4" w:rsidP="00223D10">
      <w:pPr>
        <w:widowControl w:val="0"/>
        <w:jc w:val="both"/>
        <w:rPr>
          <w:color w:val="000000"/>
          <w:sz w:val="22"/>
          <w:szCs w:val="22"/>
        </w:rPr>
      </w:pPr>
    </w:p>
    <w:p w:rsidR="005874F4" w:rsidRPr="00401819" w:rsidRDefault="005874F4" w:rsidP="00223D10">
      <w:pPr>
        <w:jc w:val="center"/>
        <w:rPr>
          <w:b/>
          <w:sz w:val="22"/>
          <w:szCs w:val="22"/>
        </w:rPr>
      </w:pPr>
      <w:r w:rsidRPr="00401819">
        <w:rPr>
          <w:b/>
          <w:sz w:val="22"/>
          <w:szCs w:val="22"/>
        </w:rPr>
        <w:t>6.ОТВЕТСТВЕННОСТЬ СТОРОН</w:t>
      </w:r>
    </w:p>
    <w:p w:rsidR="001D371F" w:rsidRPr="001D371F" w:rsidRDefault="001D371F" w:rsidP="001D371F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1D371F">
        <w:rPr>
          <w:color w:val="000000"/>
          <w:sz w:val="22"/>
          <w:szCs w:val="22"/>
        </w:rPr>
        <w:t>6.1. В случае неисполнения или ненадлежащего исполнения условий настоящего договора, виновная сторона обязана возместить другой стороне причиненные убытки в соответствии с действующим законодательством.</w:t>
      </w:r>
    </w:p>
    <w:p w:rsidR="001D371F" w:rsidRPr="001D371F" w:rsidRDefault="001D371F" w:rsidP="001D371F">
      <w:pPr>
        <w:jc w:val="both"/>
        <w:rPr>
          <w:color w:val="000000"/>
          <w:sz w:val="22"/>
          <w:szCs w:val="22"/>
        </w:rPr>
      </w:pPr>
      <w:r w:rsidRPr="001D371F">
        <w:rPr>
          <w:rFonts w:eastAsia="Calibri"/>
          <w:sz w:val="22"/>
          <w:szCs w:val="22"/>
          <w:lang w:eastAsia="en-US"/>
        </w:rPr>
        <w:t xml:space="preserve">6.2. </w:t>
      </w:r>
      <w:r w:rsidRPr="001D371F">
        <w:rPr>
          <w:color w:val="000000"/>
          <w:sz w:val="22"/>
          <w:szCs w:val="22"/>
        </w:rPr>
        <w:t>ОБЩЕСТВО не несет ответственность за ущерб, возникший вследствие разглашения КЛИЕНТОМ Р</w:t>
      </w:r>
      <w:r w:rsidRPr="001D371F">
        <w:rPr>
          <w:color w:val="000000"/>
          <w:sz w:val="22"/>
          <w:szCs w:val="22"/>
          <w:lang w:val="en-US"/>
        </w:rPr>
        <w:t>IN</w:t>
      </w:r>
      <w:r w:rsidRPr="001D371F">
        <w:rPr>
          <w:color w:val="000000"/>
          <w:sz w:val="22"/>
          <w:szCs w:val="22"/>
        </w:rPr>
        <w:t>-кода, содержания настоящего договора и обязательств из него вытекающих.</w:t>
      </w:r>
      <w:r w:rsidRPr="001D371F">
        <w:rPr>
          <w:snapToGrid w:val="0"/>
          <w:color w:val="000000"/>
          <w:sz w:val="22"/>
          <w:szCs w:val="22"/>
        </w:rPr>
        <w:t xml:space="preserve"> </w:t>
      </w:r>
      <w:r w:rsidRPr="001D371F">
        <w:rPr>
          <w:color w:val="000000"/>
          <w:sz w:val="22"/>
          <w:szCs w:val="22"/>
        </w:rPr>
        <w:t>«Общество» не несет ответственности за несанкционированное использование Карты «Клиента» с запрограммированным ПИН-кодом, в том числе и при утере Карты.</w:t>
      </w:r>
    </w:p>
    <w:p w:rsidR="001D371F" w:rsidRPr="001D371F" w:rsidRDefault="001D371F" w:rsidP="001D371F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1D371F">
        <w:rPr>
          <w:color w:val="000000"/>
          <w:sz w:val="22"/>
          <w:szCs w:val="22"/>
        </w:rPr>
        <w:lastRenderedPageBreak/>
        <w:t xml:space="preserve">6.3. ОБЩЕСТВО несет ответственность за сохранение тайны по операциям КЛИЕНТА и его представителей. Сведения по оказанным операциям могут стать известными в порядке, установленном законодательством.                                                               </w:t>
      </w:r>
    </w:p>
    <w:p w:rsidR="001D371F" w:rsidRPr="001D371F" w:rsidRDefault="001D371F" w:rsidP="001D371F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1D371F">
        <w:rPr>
          <w:color w:val="000000"/>
          <w:sz w:val="22"/>
          <w:szCs w:val="22"/>
        </w:rPr>
        <w:t xml:space="preserve">6.4. Ответственность за правильное использование и хранение Карт несет КЛИЕНТ. </w:t>
      </w:r>
    </w:p>
    <w:p w:rsidR="001D371F" w:rsidRPr="009622FD" w:rsidRDefault="001D371F" w:rsidP="001D371F">
      <w:pPr>
        <w:widowControl w:val="0"/>
        <w:suppressAutoHyphens/>
        <w:jc w:val="both"/>
        <w:rPr>
          <w:snapToGrid w:val="0"/>
          <w:color w:val="000000"/>
          <w:sz w:val="22"/>
          <w:szCs w:val="22"/>
        </w:rPr>
      </w:pPr>
      <w:r w:rsidRPr="009622FD">
        <w:rPr>
          <w:snapToGrid w:val="0"/>
          <w:color w:val="000000"/>
          <w:sz w:val="22"/>
          <w:szCs w:val="22"/>
          <w:lang w:eastAsia="ru-RU"/>
        </w:rPr>
        <w:t xml:space="preserve">6.5. </w:t>
      </w:r>
      <w:r w:rsidRPr="009622FD">
        <w:rPr>
          <w:snapToGrid w:val="0"/>
          <w:color w:val="000000"/>
          <w:sz w:val="22"/>
          <w:szCs w:val="22"/>
        </w:rPr>
        <w:t>Все споры и разногласия, возникающие между Сторонами по настоящему Договору, разрешаются путем переписки и направления претензий с учетом взаимных интересов. Срок рассмотрения претензий 10 (десяти) рабочих дней с момента получения ее Стороной по Договору.</w:t>
      </w:r>
    </w:p>
    <w:p w:rsidR="001D371F" w:rsidRPr="009622FD" w:rsidRDefault="001D371F" w:rsidP="001D371F">
      <w:pPr>
        <w:suppressAutoHyphens/>
        <w:ind w:firstLine="709"/>
        <w:jc w:val="both"/>
        <w:rPr>
          <w:sz w:val="22"/>
          <w:szCs w:val="22"/>
        </w:rPr>
      </w:pPr>
      <w:r w:rsidRPr="009622FD">
        <w:rPr>
          <w:sz w:val="22"/>
          <w:szCs w:val="22"/>
        </w:rPr>
        <w:t>Претензия считается доставленной, если она:</w:t>
      </w:r>
    </w:p>
    <w:p w:rsidR="001D371F" w:rsidRPr="009622FD" w:rsidRDefault="001D371F" w:rsidP="001D371F">
      <w:pPr>
        <w:suppressAutoHyphens/>
        <w:ind w:firstLine="709"/>
        <w:jc w:val="both"/>
        <w:rPr>
          <w:sz w:val="22"/>
          <w:szCs w:val="22"/>
        </w:rPr>
      </w:pPr>
      <w:r w:rsidRPr="009622FD">
        <w:rPr>
          <w:sz w:val="22"/>
          <w:szCs w:val="22"/>
        </w:rPr>
        <w:t>- поступила адресату, но по зависящим от него обстоятельствам не была вручена или адресат не ознакомился с ней;</w:t>
      </w:r>
    </w:p>
    <w:p w:rsidR="001D371F" w:rsidRPr="009622FD" w:rsidRDefault="001D371F" w:rsidP="001D371F">
      <w:pPr>
        <w:suppressAutoHyphens/>
        <w:ind w:firstLine="709"/>
        <w:jc w:val="both"/>
        <w:rPr>
          <w:sz w:val="22"/>
          <w:szCs w:val="22"/>
        </w:rPr>
      </w:pPr>
      <w:r w:rsidRPr="009622FD">
        <w:rPr>
          <w:sz w:val="22"/>
          <w:szCs w:val="22"/>
        </w:rPr>
        <w:t>- доставлена по адресу, указанному в ЕГРЮЛ или в разделе 1</w:t>
      </w:r>
      <w:r w:rsidR="00911730">
        <w:rPr>
          <w:sz w:val="22"/>
          <w:szCs w:val="22"/>
        </w:rPr>
        <w:t>2</w:t>
      </w:r>
      <w:r w:rsidRPr="009622FD">
        <w:rPr>
          <w:sz w:val="22"/>
          <w:szCs w:val="22"/>
        </w:rPr>
        <w:t>, даже если последний не находится по данному адресу.</w:t>
      </w:r>
    </w:p>
    <w:p w:rsidR="001D371F" w:rsidRPr="009622FD" w:rsidRDefault="001D371F" w:rsidP="001D371F">
      <w:pPr>
        <w:suppressAutoHyphens/>
        <w:ind w:firstLine="709"/>
        <w:jc w:val="both"/>
        <w:rPr>
          <w:sz w:val="22"/>
          <w:szCs w:val="22"/>
        </w:rPr>
      </w:pPr>
      <w:r w:rsidRPr="009622FD">
        <w:rPr>
          <w:sz w:val="22"/>
          <w:szCs w:val="22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:rsidR="001D371F" w:rsidRPr="009622FD" w:rsidRDefault="001D371F" w:rsidP="001D371F">
      <w:pPr>
        <w:widowControl w:val="0"/>
        <w:ind w:firstLine="709"/>
        <w:jc w:val="both"/>
        <w:rPr>
          <w:snapToGrid w:val="0"/>
          <w:color w:val="000000"/>
          <w:sz w:val="22"/>
          <w:szCs w:val="22"/>
          <w:lang w:eastAsia="ru-RU"/>
        </w:rPr>
      </w:pPr>
      <w:r w:rsidRPr="009622FD">
        <w:rPr>
          <w:snapToGrid w:val="0"/>
          <w:color w:val="000000"/>
          <w:sz w:val="22"/>
          <w:szCs w:val="22"/>
        </w:rPr>
        <w:t>В случае не достижения соглашения по спорному вопросу в ходе претензионного урегулирования спор подлежит рассмотрению в Арбитражном суде РС (Я).</w:t>
      </w:r>
    </w:p>
    <w:p w:rsidR="001D371F" w:rsidRPr="009622FD" w:rsidRDefault="001D371F" w:rsidP="001D371F">
      <w:pPr>
        <w:widowControl w:val="0"/>
        <w:suppressAutoHyphens/>
        <w:jc w:val="both"/>
        <w:rPr>
          <w:sz w:val="22"/>
          <w:szCs w:val="22"/>
          <w:lang w:eastAsia="ru-RU"/>
        </w:rPr>
      </w:pPr>
      <w:r w:rsidRPr="009622FD">
        <w:rPr>
          <w:snapToGrid w:val="0"/>
          <w:color w:val="000000"/>
          <w:sz w:val="22"/>
          <w:szCs w:val="22"/>
        </w:rPr>
        <w:t xml:space="preserve">6.6. </w:t>
      </w:r>
      <w:r w:rsidRPr="009622FD">
        <w:rPr>
          <w:sz w:val="22"/>
          <w:szCs w:val="22"/>
        </w:rPr>
        <w:t xml:space="preserve">Неустойка и/или иные штрафные санкции за неисполнение (ненадлежащее исполнение) Сторонами обязательств по внесению предварительной оплаты (аванса) не устанавливаются </w:t>
      </w:r>
      <w:r w:rsidRPr="009622FD">
        <w:rPr>
          <w:sz w:val="22"/>
          <w:szCs w:val="22"/>
          <w:lang w:eastAsia="ru-RU"/>
        </w:rPr>
        <w:t>(ст. 317.1 ГК РФ).</w:t>
      </w:r>
    </w:p>
    <w:p w:rsidR="001D371F" w:rsidRPr="009622FD" w:rsidRDefault="001D371F" w:rsidP="00223D10">
      <w:pPr>
        <w:widowControl w:val="0"/>
        <w:jc w:val="both"/>
        <w:rPr>
          <w:sz w:val="22"/>
          <w:szCs w:val="22"/>
        </w:rPr>
      </w:pPr>
      <w:r w:rsidRPr="009622FD">
        <w:rPr>
          <w:color w:val="000000"/>
          <w:sz w:val="22"/>
          <w:szCs w:val="22"/>
        </w:rPr>
        <w:t xml:space="preserve">6.7. </w:t>
      </w:r>
      <w:r w:rsidRPr="009622FD">
        <w:rPr>
          <w:sz w:val="22"/>
          <w:szCs w:val="22"/>
        </w:rPr>
        <w:t>В случае если КЛИЕНТ не произвел выборку нефтепродуктов в срок, установленный пунктом 11.1.  настоящего договора, ОБЩЕСТВО вправе произвести реализацию нефтепродуктов в соответствии со ст. 899 ГК РФ, после опубликования Обществом уведомления о своевременной выборке нефтепродуктов в средствах массовой информации, а также размещения на официальном сайте Общества.</w:t>
      </w:r>
    </w:p>
    <w:p w:rsidR="001C0D03" w:rsidRPr="009622FD" w:rsidRDefault="00A80E4E" w:rsidP="00223D10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622FD">
        <w:rPr>
          <w:snapToGrid w:val="0"/>
          <w:color w:val="000000"/>
          <w:sz w:val="22"/>
          <w:szCs w:val="22"/>
        </w:rPr>
        <w:t>6</w:t>
      </w:r>
      <w:r w:rsidR="001D371F" w:rsidRPr="009622FD">
        <w:rPr>
          <w:snapToGrid w:val="0"/>
          <w:color w:val="000000"/>
          <w:sz w:val="22"/>
          <w:szCs w:val="22"/>
        </w:rPr>
        <w:t>.8</w:t>
      </w:r>
      <w:r w:rsidR="001C0D03" w:rsidRPr="009622FD">
        <w:rPr>
          <w:snapToGrid w:val="0"/>
          <w:color w:val="000000"/>
          <w:sz w:val="22"/>
          <w:szCs w:val="22"/>
        </w:rPr>
        <w:t xml:space="preserve">. Отказ </w:t>
      </w:r>
      <w:r w:rsidRPr="009622FD">
        <w:rPr>
          <w:snapToGrid w:val="0"/>
          <w:color w:val="000000"/>
          <w:sz w:val="22"/>
          <w:szCs w:val="22"/>
        </w:rPr>
        <w:t>«</w:t>
      </w:r>
      <w:r w:rsidR="001C0D03" w:rsidRPr="009622FD">
        <w:rPr>
          <w:snapToGrid w:val="0"/>
          <w:color w:val="000000"/>
          <w:sz w:val="22"/>
          <w:szCs w:val="22"/>
        </w:rPr>
        <w:t>Общества</w:t>
      </w:r>
      <w:r w:rsidRPr="009622FD">
        <w:rPr>
          <w:snapToGrid w:val="0"/>
          <w:color w:val="000000"/>
          <w:sz w:val="22"/>
          <w:szCs w:val="22"/>
        </w:rPr>
        <w:t>»</w:t>
      </w:r>
      <w:r w:rsidR="001C0D03" w:rsidRPr="009622FD">
        <w:rPr>
          <w:snapToGrid w:val="0"/>
          <w:color w:val="000000"/>
          <w:sz w:val="22"/>
          <w:szCs w:val="22"/>
        </w:rPr>
        <w:t xml:space="preserve"> в отпуске нефтепродуктов с АЗС </w:t>
      </w:r>
      <w:r w:rsidRPr="009622FD">
        <w:rPr>
          <w:snapToGrid w:val="0"/>
          <w:color w:val="000000"/>
          <w:sz w:val="22"/>
          <w:szCs w:val="22"/>
        </w:rPr>
        <w:t>«</w:t>
      </w:r>
      <w:r w:rsidR="001C0D03" w:rsidRPr="009622FD">
        <w:rPr>
          <w:snapToGrid w:val="0"/>
          <w:color w:val="000000"/>
          <w:sz w:val="22"/>
          <w:szCs w:val="22"/>
        </w:rPr>
        <w:t>Общества</w:t>
      </w:r>
      <w:r w:rsidRPr="009622FD">
        <w:rPr>
          <w:snapToGrid w:val="0"/>
          <w:color w:val="000000"/>
          <w:sz w:val="22"/>
          <w:szCs w:val="22"/>
        </w:rPr>
        <w:t>»</w:t>
      </w:r>
      <w:r w:rsidR="001C0D03" w:rsidRPr="009622FD">
        <w:rPr>
          <w:snapToGrid w:val="0"/>
          <w:color w:val="000000"/>
          <w:sz w:val="22"/>
          <w:szCs w:val="22"/>
        </w:rPr>
        <w:t xml:space="preserve"> по причине слива нефтепродуктов, технических перерывов, инвентаризации, технических неисправностей оборудования АЗС, терминалов, кассовых аппаратов и т. п. не считается недопоставкой или нарушением </w:t>
      </w:r>
      <w:r w:rsidRPr="009622FD">
        <w:rPr>
          <w:snapToGrid w:val="0"/>
          <w:color w:val="000000"/>
          <w:sz w:val="22"/>
          <w:szCs w:val="22"/>
        </w:rPr>
        <w:t>«</w:t>
      </w:r>
      <w:r w:rsidR="001C0D03" w:rsidRPr="009622FD">
        <w:rPr>
          <w:snapToGrid w:val="0"/>
          <w:color w:val="000000"/>
          <w:sz w:val="22"/>
          <w:szCs w:val="22"/>
        </w:rPr>
        <w:t>Обществом</w:t>
      </w:r>
      <w:r w:rsidRPr="009622FD">
        <w:rPr>
          <w:snapToGrid w:val="0"/>
          <w:color w:val="000000"/>
          <w:sz w:val="22"/>
          <w:szCs w:val="22"/>
        </w:rPr>
        <w:t>»</w:t>
      </w:r>
      <w:r w:rsidR="001C0D03" w:rsidRPr="009622FD">
        <w:rPr>
          <w:snapToGrid w:val="0"/>
          <w:color w:val="000000"/>
          <w:sz w:val="22"/>
          <w:szCs w:val="22"/>
        </w:rPr>
        <w:t xml:space="preserve"> условий настоящего Договора, уплата неустойки с него не взыскивается.</w:t>
      </w:r>
    </w:p>
    <w:p w:rsidR="005A4520" w:rsidRPr="00401819" w:rsidRDefault="005A4520" w:rsidP="00223D10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622FD">
        <w:rPr>
          <w:snapToGrid w:val="0"/>
          <w:color w:val="000000"/>
          <w:sz w:val="22"/>
          <w:szCs w:val="22"/>
        </w:rPr>
        <w:t xml:space="preserve">6.9. </w:t>
      </w:r>
      <w:r w:rsidRPr="009622FD">
        <w:rPr>
          <w:sz w:val="22"/>
          <w:szCs w:val="22"/>
        </w:rPr>
        <w:t xml:space="preserve">Стороны гарантируют, что являются добросовестными налогоплательщиками, надлежащим образом уплачивают все предусмотренные действующим законодательством РФ налоги и сборы и обязуются предоставить другой стороне по его требованию все необходимые документы, подтверждающие вышеуказанную гарантию. В случае, если в результате составления и выставления виновной стороной счетов - фактур, первичных учетных документов с нарушением порядка, установленного законодательством Российской Федерации, а пострадавшая сторона понесла расходы, связанные с уплатой </w:t>
      </w:r>
      <w:proofErr w:type="spellStart"/>
      <w:r w:rsidRPr="009622FD">
        <w:rPr>
          <w:sz w:val="22"/>
          <w:szCs w:val="22"/>
        </w:rPr>
        <w:t>доначисленных</w:t>
      </w:r>
      <w:proofErr w:type="spellEnd"/>
      <w:r w:rsidRPr="009622FD">
        <w:rPr>
          <w:sz w:val="22"/>
          <w:szCs w:val="22"/>
        </w:rPr>
        <w:t xml:space="preserve"> налоговыми органами сумм налогов, а также сумм соответствующих пеней и налоговых санкций, то виновная сторона обязана компенсировать другой стороне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виновной стороной в течение 10 (десяти) рабочих дней с даты получения соответствующего письменного требования стороны.</w:t>
      </w:r>
    </w:p>
    <w:p w:rsidR="00156F1F" w:rsidRPr="00401819" w:rsidRDefault="00156F1F" w:rsidP="00223D10">
      <w:pPr>
        <w:widowControl w:val="0"/>
        <w:jc w:val="both"/>
        <w:rPr>
          <w:sz w:val="22"/>
          <w:szCs w:val="22"/>
        </w:rPr>
      </w:pPr>
    </w:p>
    <w:p w:rsidR="005874F4" w:rsidRPr="00401819" w:rsidRDefault="005874F4" w:rsidP="00223D10">
      <w:pPr>
        <w:jc w:val="center"/>
        <w:rPr>
          <w:b/>
          <w:sz w:val="22"/>
          <w:szCs w:val="22"/>
        </w:rPr>
      </w:pPr>
      <w:r w:rsidRPr="00FE67BA">
        <w:rPr>
          <w:b/>
          <w:sz w:val="22"/>
          <w:szCs w:val="22"/>
        </w:rPr>
        <w:t>7. АНТИКОРРУПЦИОННЫЕ УСЛОВИЯ</w:t>
      </w:r>
    </w:p>
    <w:p w:rsidR="00FE67BA" w:rsidRPr="00FE67BA" w:rsidRDefault="00FE67BA" w:rsidP="00FE67BA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E67BA">
        <w:rPr>
          <w:sz w:val="22"/>
          <w:szCs w:val="22"/>
        </w:rPr>
        <w:t>.1. Общество довело до сведения Клиента информацию о размещении Антикоррупционной политики Общества, утвержденной решением Совета директоров АО «Саханефтегазсбыт», на официальном сайте Общества (https://aosngs.ru/) в разделе «Антикоррупционная политика».</w:t>
      </w:r>
    </w:p>
    <w:p w:rsidR="00FE67BA" w:rsidRPr="00FE67BA" w:rsidRDefault="00FE67BA" w:rsidP="00FE67BA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Заключением настоящего Договора другая Сторона подтверждает свое ознакомление с Антикоррупционной политикой акционерного общества «Саханефтегазсбыт».</w:t>
      </w:r>
    </w:p>
    <w:p w:rsidR="00FE67BA" w:rsidRPr="00FE67BA" w:rsidRDefault="00FE67BA" w:rsidP="00FE67BA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E67BA">
        <w:rPr>
          <w:sz w:val="22"/>
          <w:szCs w:val="22"/>
        </w:rPr>
        <w:t xml:space="preserve">.2. При взаимодействии, исполнении своих обязательств по настоящему Договору и/или в связи с его исполнением 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 </w:t>
      </w:r>
    </w:p>
    <w:p w:rsidR="00FE67BA" w:rsidRPr="00FE67BA" w:rsidRDefault="00FE67BA" w:rsidP="00FE67BA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FE67BA" w:rsidRPr="00FE67BA" w:rsidRDefault="00FE67BA" w:rsidP="00FE67BA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E67BA">
        <w:rPr>
          <w:sz w:val="22"/>
          <w:szCs w:val="22"/>
        </w:rPr>
        <w:t xml:space="preserve">.3. При взаимодействии, исполнении своих обязательств по настоящему Договору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</w:t>
      </w:r>
      <w:r w:rsidRPr="00FE67BA">
        <w:rPr>
          <w:sz w:val="22"/>
          <w:szCs w:val="22"/>
        </w:rPr>
        <w:lastRenderedPageBreak/>
        <w:t>«коррупция», предусмотренное статьей 1 Федерального закона от 25.12.2008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FE67BA" w:rsidRPr="00FE67BA" w:rsidRDefault="00FE67BA" w:rsidP="00FE67BA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E67BA">
        <w:rPr>
          <w:sz w:val="22"/>
          <w:szCs w:val="22"/>
        </w:rPr>
        <w:t xml:space="preserve">.4. В случае возникновения у Стороны обоснованных предположений, что произошло или может произойти совершение коррупционного деяния (правонарушения), </w:t>
      </w:r>
      <w:r>
        <w:rPr>
          <w:sz w:val="22"/>
          <w:szCs w:val="22"/>
        </w:rPr>
        <w:t>предусмотренного п.7</w:t>
      </w:r>
      <w:r w:rsidRPr="00FE67BA">
        <w:rPr>
          <w:sz w:val="22"/>
          <w:szCs w:val="22"/>
        </w:rPr>
        <w:t>.3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</w:t>
      </w:r>
    </w:p>
    <w:p w:rsidR="00FE67BA" w:rsidRPr="00FE67BA" w:rsidRDefault="00FE67BA" w:rsidP="00FE67BA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</w:t>
      </w:r>
    </w:p>
    <w:p w:rsidR="00FE67BA" w:rsidRPr="00FE67BA" w:rsidRDefault="00FE67BA" w:rsidP="00FE67BA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E67BA">
        <w:rPr>
          <w:sz w:val="22"/>
          <w:szCs w:val="22"/>
        </w:rPr>
        <w:t>.5. 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5874F4" w:rsidRPr="00771B04" w:rsidRDefault="00FE67BA" w:rsidP="00FE67BA">
      <w:pPr>
        <w:pStyle w:val="af9"/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FE67BA">
        <w:rPr>
          <w:rFonts w:ascii="Times New Roman" w:eastAsia="Times New Roman" w:hAnsi="Times New Roman"/>
          <w:lang w:eastAsia="ar-SA"/>
        </w:rPr>
        <w:t>.6. В случае совершения одной Стороной коррупционного деяния (правонарушения) или неполучения другой Стороной в соответствии с п.</w:t>
      </w:r>
      <w:r>
        <w:rPr>
          <w:rFonts w:ascii="Times New Roman" w:eastAsia="Times New Roman" w:hAnsi="Times New Roman"/>
          <w:lang w:eastAsia="ar-SA"/>
        </w:rPr>
        <w:t>7</w:t>
      </w:r>
      <w:r w:rsidRPr="00FE67BA">
        <w:rPr>
          <w:rFonts w:ascii="Times New Roman" w:eastAsia="Times New Roman" w:hAnsi="Times New Roman"/>
          <w:lang w:eastAsia="ar-SA"/>
        </w:rPr>
        <w:t>.4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 чем за 20 (двадцать) рабочих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Договора.</w:t>
      </w:r>
      <w:r w:rsidR="005874F4" w:rsidRPr="00771B04">
        <w:rPr>
          <w:rFonts w:ascii="Times New Roman" w:hAnsi="Times New Roman"/>
        </w:rPr>
        <w:t xml:space="preserve"> </w:t>
      </w:r>
    </w:p>
    <w:p w:rsidR="00EC7220" w:rsidRPr="00223D10" w:rsidRDefault="00EC7220" w:rsidP="00223D10">
      <w:pPr>
        <w:suppressAutoHyphens/>
        <w:jc w:val="both"/>
        <w:rPr>
          <w:sz w:val="22"/>
          <w:szCs w:val="22"/>
        </w:rPr>
      </w:pPr>
    </w:p>
    <w:p w:rsidR="00EC7220" w:rsidRPr="00223D10" w:rsidRDefault="00EC7220" w:rsidP="00223D10">
      <w:pPr>
        <w:widowControl w:val="0"/>
        <w:jc w:val="center"/>
        <w:rPr>
          <w:b/>
          <w:snapToGrid w:val="0"/>
          <w:color w:val="000000"/>
          <w:sz w:val="22"/>
          <w:szCs w:val="22"/>
        </w:rPr>
      </w:pPr>
      <w:r w:rsidRPr="00223D10">
        <w:rPr>
          <w:b/>
          <w:snapToGrid w:val="0"/>
          <w:color w:val="000000"/>
          <w:sz w:val="22"/>
          <w:szCs w:val="22"/>
        </w:rPr>
        <w:t>8. СБОР, ИСПОЛЬЗОВАНИЕ И ПЕРЕДАЧА КОНФИДЕНЦИАЛЬНЫХ ДАННЫХ</w:t>
      </w:r>
    </w:p>
    <w:p w:rsidR="00EC7220" w:rsidRPr="00223D10" w:rsidRDefault="00EC7220" w:rsidP="00223D10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23D10">
        <w:rPr>
          <w:rFonts w:ascii="Times New Roman" w:hAnsi="Times New Roman"/>
        </w:rPr>
        <w:t>8.1. Условия настоящего Договора, дополнительных соглашений и приложений к нему конфиденциальны и не подлежат разглашению.</w:t>
      </w:r>
    </w:p>
    <w:p w:rsidR="00EC7220" w:rsidRPr="00223D10" w:rsidRDefault="00EC7220" w:rsidP="00223D10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23D10">
        <w:rPr>
          <w:rFonts w:ascii="Times New Roman" w:hAnsi="Times New Roman"/>
        </w:rPr>
        <w:t>8.2. Стороны гарантируют соблюдение конфиденциальности в отношении информации и документов, полученных по настоящему Договору. С переданными документами и информацией, имеющими конфиденциальный характер, могут быть ознакомлены лишь сотрудники Сторон, которые непосредственно связаны с исполнением обязательств по настоящему Договору или уполномочены контролировать ход исполнения обязательств по Договору.</w:t>
      </w:r>
    </w:p>
    <w:p w:rsidR="00EC7220" w:rsidRPr="00223D10" w:rsidRDefault="00EC7220" w:rsidP="00223D10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23D10">
        <w:rPr>
          <w:rFonts w:ascii="Times New Roman" w:hAnsi="Times New Roman"/>
        </w:rPr>
        <w:t>8.3. Стороны обязаны принимать все необходимые меры для предотвращения разглашения конфиденциальной информации по настоящему Договору или ознакомления с ней третьих лиц без согласия на то каждой стороны.</w:t>
      </w:r>
    </w:p>
    <w:p w:rsidR="00EC7220" w:rsidRPr="00223D10" w:rsidRDefault="00EC7220" w:rsidP="00223D10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23D10">
        <w:rPr>
          <w:rFonts w:ascii="Times New Roman" w:hAnsi="Times New Roman"/>
        </w:rPr>
        <w:t>8.4. Сторона обязуется использовать конфиденциальные данные, полученные от другой Стороны, исключительно для целей, связанных с исполнением настоящего договора. Персональные данные, полученные Стороной по настоящему Договору, хранятся в соответствии с действующим законодательством Российской Федерации на условиях конфиденциальности.</w:t>
      </w:r>
    </w:p>
    <w:p w:rsidR="00EC7220" w:rsidRPr="00223D10" w:rsidRDefault="00EC7220" w:rsidP="00223D10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223D10">
        <w:rPr>
          <w:sz w:val="22"/>
          <w:szCs w:val="22"/>
        </w:rPr>
        <w:t>8.5. Подписывая настоящий Договор, Стороны соглашаются с тем, что относящиеся к ним персональные данные, полученные другой Стороной в связи с исполнением настоящего Договора, могут быть переданы третьим лицам с соблюдением требований действующего законодательства Российской Федерации и на условиях конфиденциальности, в случае, если это необходимо для реализации целей настоящего Договора. При передаче персональных данных Сторона предупреждает лиц, получивших персональные данные, о том, что эти данные могут быть использованы лишь в целях, для которых они сообщены.</w:t>
      </w:r>
    </w:p>
    <w:p w:rsidR="00EF5FFB" w:rsidRPr="00223D10" w:rsidRDefault="00EF5FFB" w:rsidP="00223D10">
      <w:pPr>
        <w:jc w:val="center"/>
        <w:rPr>
          <w:b/>
          <w:sz w:val="22"/>
          <w:szCs w:val="22"/>
        </w:rPr>
      </w:pPr>
    </w:p>
    <w:p w:rsidR="00E91A9B" w:rsidRPr="00223D10" w:rsidRDefault="00A80E4E" w:rsidP="00223D10">
      <w:pPr>
        <w:tabs>
          <w:tab w:val="left" w:pos="3135"/>
        </w:tabs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E91A9B" w:rsidRPr="00223D10">
        <w:rPr>
          <w:b/>
          <w:color w:val="000000"/>
          <w:sz w:val="22"/>
          <w:szCs w:val="22"/>
        </w:rPr>
        <w:t>. ФОРС-МАЖОРНЫЕ ОБСТОЯТЕЛЬСТВА</w:t>
      </w:r>
    </w:p>
    <w:p w:rsidR="00E91A9B" w:rsidRPr="00223D10" w:rsidRDefault="00A80E4E" w:rsidP="00223D10">
      <w:pPr>
        <w:ind w:right="5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9</w:t>
      </w:r>
      <w:r w:rsidR="00E91A9B" w:rsidRPr="00223D10">
        <w:rPr>
          <w:snapToGrid w:val="0"/>
          <w:color w:val="000000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</w:t>
      </w:r>
      <w:r w:rsidR="00E91A9B" w:rsidRPr="00223D10">
        <w:rPr>
          <w:snapToGrid w:val="0"/>
          <w:color w:val="000000"/>
          <w:sz w:val="22"/>
          <w:szCs w:val="22"/>
        </w:rPr>
        <w:lastRenderedPageBreak/>
        <w:t>(форс-мажор): стихийные бедствия, военные действия, действия (акты) органов государственной власти и управления, забастовки и другие обстоятельства, не зависящие от воли Сторон.</w:t>
      </w:r>
    </w:p>
    <w:p w:rsidR="00E91A9B" w:rsidRPr="00223D10" w:rsidRDefault="00A80E4E" w:rsidP="00223D10">
      <w:pPr>
        <w:ind w:right="5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9</w:t>
      </w:r>
      <w:r w:rsidR="00E91A9B" w:rsidRPr="00223D10">
        <w:rPr>
          <w:snapToGrid w:val="0"/>
          <w:color w:val="000000"/>
          <w:sz w:val="22"/>
          <w:szCs w:val="22"/>
        </w:rPr>
        <w:t>.2. О наступлении обстоятельств непреодолимой силы, а также о моменте их прекращения, Сторона, исполнению обязательств которой они препятствуют, должна без промедления известить в письменном виде другую Сторону. В случаях наступления форс-мажорных обстоятельств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E91A9B" w:rsidRPr="00401819" w:rsidRDefault="00A80E4E" w:rsidP="00223D10">
      <w:pPr>
        <w:ind w:right="5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9</w:t>
      </w:r>
      <w:r w:rsidR="00E91A9B" w:rsidRPr="00223D10">
        <w:rPr>
          <w:snapToGrid w:val="0"/>
          <w:color w:val="000000"/>
          <w:sz w:val="22"/>
          <w:szCs w:val="22"/>
        </w:rPr>
        <w:t xml:space="preserve">.3. Если форс-мажорные </w:t>
      </w:r>
      <w:r w:rsidR="00E91A9B" w:rsidRPr="00401819">
        <w:rPr>
          <w:snapToGrid w:val="0"/>
          <w:color w:val="000000"/>
          <w:sz w:val="22"/>
          <w:szCs w:val="22"/>
        </w:rPr>
        <w:t>обстоятельства и их последствия продолжают действовать более двух месяцев,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договорённости. При не достижении согласия каждая из Сторон вправе расторгнуть настоящий Договор.</w:t>
      </w:r>
    </w:p>
    <w:p w:rsidR="001C0D03" w:rsidRPr="00401819" w:rsidRDefault="001C0D03" w:rsidP="00223D10">
      <w:pPr>
        <w:ind w:right="57"/>
        <w:jc w:val="both"/>
        <w:rPr>
          <w:snapToGrid w:val="0"/>
          <w:color w:val="000000"/>
          <w:sz w:val="22"/>
          <w:szCs w:val="22"/>
        </w:rPr>
      </w:pPr>
    </w:p>
    <w:p w:rsidR="001C0D03" w:rsidRPr="00401819" w:rsidRDefault="001C0D03" w:rsidP="00223D10">
      <w:pPr>
        <w:jc w:val="center"/>
        <w:rPr>
          <w:b/>
          <w:sz w:val="22"/>
          <w:szCs w:val="22"/>
        </w:rPr>
      </w:pPr>
      <w:r w:rsidRPr="00401819">
        <w:rPr>
          <w:b/>
          <w:sz w:val="22"/>
          <w:szCs w:val="22"/>
        </w:rPr>
        <w:t>1</w:t>
      </w:r>
      <w:r w:rsidR="00A80E4E" w:rsidRPr="00401819">
        <w:rPr>
          <w:b/>
          <w:sz w:val="22"/>
          <w:szCs w:val="22"/>
        </w:rPr>
        <w:t>0</w:t>
      </w:r>
      <w:r w:rsidRPr="00401819">
        <w:rPr>
          <w:b/>
          <w:sz w:val="22"/>
          <w:szCs w:val="22"/>
        </w:rPr>
        <w:t xml:space="preserve">. </w:t>
      </w:r>
      <w:r w:rsidR="00A80E4E" w:rsidRPr="00401819">
        <w:rPr>
          <w:b/>
          <w:sz w:val="22"/>
          <w:szCs w:val="22"/>
        </w:rPr>
        <w:t>ПОРЯДОК И СРОКИ ПРЕТЕНЗИОННОГО УРЕГУЛИРОВАНИЯ СПОРОВ</w:t>
      </w:r>
    </w:p>
    <w:p w:rsidR="001C0D03" w:rsidRPr="00401819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401819">
        <w:rPr>
          <w:rFonts w:ascii="Times New Roman" w:hAnsi="Times New Roman"/>
        </w:rPr>
        <w:t>1</w:t>
      </w:r>
      <w:r w:rsidR="006002F9" w:rsidRPr="00401819">
        <w:rPr>
          <w:rFonts w:ascii="Times New Roman" w:hAnsi="Times New Roman"/>
        </w:rPr>
        <w:t>0</w:t>
      </w:r>
      <w:r w:rsidRPr="00401819">
        <w:rPr>
          <w:rFonts w:ascii="Times New Roman" w:hAnsi="Times New Roman"/>
        </w:rPr>
        <w:t xml:space="preserve">.1. </w:t>
      </w:r>
      <w:r w:rsidRPr="00401819">
        <w:rPr>
          <w:rFonts w:ascii="Times New Roman" w:hAnsi="Times New Roman"/>
          <w:lang w:eastAsia="ru-RU"/>
        </w:rPr>
        <w:t>В случае возникновения разногласий и споров между Сторонами по вопросам, предусмотренным настоящим Договором или в связи с ним, они примут все меры к их разрешению путем переговоров между собой.</w:t>
      </w:r>
    </w:p>
    <w:p w:rsidR="001C0D03" w:rsidRPr="00223D10" w:rsidRDefault="001C0D03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>1</w:t>
      </w:r>
      <w:r w:rsidR="006002F9" w:rsidRPr="00401819">
        <w:rPr>
          <w:sz w:val="22"/>
          <w:szCs w:val="22"/>
        </w:rPr>
        <w:t>0</w:t>
      </w:r>
      <w:r w:rsidRPr="00401819">
        <w:rPr>
          <w:sz w:val="22"/>
          <w:szCs w:val="22"/>
        </w:rPr>
        <w:t>.2. В случае, если согласие не будет достигнуто сторонами, разногласия и конфликты, возникающие в связи с исполнением настоящего Договора, а также в случаях его нарушения или расторжения, будут разрешаться Арбитражным судом Республики</w:t>
      </w:r>
      <w:r w:rsidRPr="00223D10">
        <w:rPr>
          <w:sz w:val="22"/>
          <w:szCs w:val="22"/>
        </w:rPr>
        <w:t xml:space="preserve"> Саха (Якутия) с обязательным соблюдением досудебного порядка урегулирования споров путем предъявления письменных претензий, срок рассмотрения которых составляет 15 календарных дней с момента их направления.</w:t>
      </w:r>
    </w:p>
    <w:p w:rsidR="001C0D03" w:rsidRPr="00223D10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223D10">
        <w:rPr>
          <w:rFonts w:ascii="Times New Roman" w:hAnsi="Times New Roman"/>
          <w:lang w:eastAsia="ru-RU"/>
        </w:rPr>
        <w:t>1</w:t>
      </w:r>
      <w:r w:rsidR="006002F9">
        <w:rPr>
          <w:rFonts w:ascii="Times New Roman" w:hAnsi="Times New Roman"/>
          <w:lang w:eastAsia="ru-RU"/>
        </w:rPr>
        <w:t>0</w:t>
      </w:r>
      <w:r w:rsidRPr="00223D10">
        <w:rPr>
          <w:rFonts w:ascii="Times New Roman" w:hAnsi="Times New Roman"/>
          <w:lang w:eastAsia="ru-RU"/>
        </w:rPr>
        <w:t>.3. Претензии могут быть направлены стороне договора курьерской доставкой, нарочным компании-отправителя в офис контрагента, посредством использования факсимильных, электронных и иных средств связи, позволяющих достоверно установить, от кого исходил документ и кому он адресован.</w:t>
      </w:r>
    </w:p>
    <w:p w:rsidR="001C0D03" w:rsidRPr="00223D10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223D10">
        <w:rPr>
          <w:rFonts w:ascii="Times New Roman" w:hAnsi="Times New Roman"/>
          <w:lang w:eastAsia="ru-RU"/>
        </w:rPr>
        <w:t>1</w:t>
      </w:r>
      <w:r w:rsidR="006002F9">
        <w:rPr>
          <w:rFonts w:ascii="Times New Roman" w:hAnsi="Times New Roman"/>
          <w:lang w:eastAsia="ru-RU"/>
        </w:rPr>
        <w:t>0</w:t>
      </w:r>
      <w:r w:rsidRPr="00223D10">
        <w:rPr>
          <w:rFonts w:ascii="Times New Roman" w:hAnsi="Times New Roman"/>
          <w:lang w:eastAsia="ru-RU"/>
        </w:rPr>
        <w:t>.4. В случае направления претензии курьером или нарочным,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документ, либо проставлением на копии претензии отметки адресата о получении, либо иным способом, обеспечивающим подтверждение факта получения претензии контрагентом.</w:t>
      </w:r>
    </w:p>
    <w:p w:rsidR="001C0D03" w:rsidRPr="00223D10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223D10">
        <w:rPr>
          <w:rFonts w:ascii="Times New Roman" w:hAnsi="Times New Roman"/>
          <w:lang w:eastAsia="ru-RU"/>
        </w:rPr>
        <w:t>1</w:t>
      </w:r>
      <w:r w:rsidR="006002F9">
        <w:rPr>
          <w:rFonts w:ascii="Times New Roman" w:hAnsi="Times New Roman"/>
          <w:lang w:eastAsia="ru-RU"/>
        </w:rPr>
        <w:t>0</w:t>
      </w:r>
      <w:r w:rsidRPr="00223D10">
        <w:rPr>
          <w:rFonts w:ascii="Times New Roman" w:hAnsi="Times New Roman"/>
          <w:lang w:eastAsia="ru-RU"/>
        </w:rPr>
        <w:t>.5. В случае направления претензии факсимильной связью или по электронной почте,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 или по факсу.</w:t>
      </w:r>
    </w:p>
    <w:p w:rsidR="001C0D03" w:rsidRPr="00223D10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223D10">
        <w:rPr>
          <w:rFonts w:ascii="Times New Roman" w:hAnsi="Times New Roman"/>
          <w:lang w:eastAsia="ru-RU"/>
        </w:rPr>
        <w:t>1</w:t>
      </w:r>
      <w:r w:rsidR="006002F9">
        <w:rPr>
          <w:rFonts w:ascii="Times New Roman" w:hAnsi="Times New Roman"/>
          <w:lang w:eastAsia="ru-RU"/>
        </w:rPr>
        <w:t>0</w:t>
      </w:r>
      <w:r w:rsidRPr="00223D10">
        <w:rPr>
          <w:rFonts w:ascii="Times New Roman" w:hAnsi="Times New Roman"/>
          <w:lang w:eastAsia="ru-RU"/>
        </w:rPr>
        <w:t xml:space="preserve">.6. Стороны установили в разделе </w:t>
      </w:r>
      <w:r w:rsidR="00A80E4E">
        <w:rPr>
          <w:rFonts w:ascii="Times New Roman" w:hAnsi="Times New Roman"/>
          <w:lang w:eastAsia="ru-RU"/>
        </w:rPr>
        <w:t>1</w:t>
      </w:r>
      <w:r w:rsidR="00911730">
        <w:rPr>
          <w:rFonts w:ascii="Times New Roman" w:hAnsi="Times New Roman"/>
          <w:lang w:eastAsia="ru-RU"/>
        </w:rPr>
        <w:t>2</w:t>
      </w:r>
      <w:r w:rsidRPr="00223D10">
        <w:rPr>
          <w:rFonts w:ascii="Times New Roman" w:hAnsi="Times New Roman"/>
          <w:lang w:eastAsia="ru-RU"/>
        </w:rPr>
        <w:t xml:space="preserve"> настоящего Договора следующие адреса электронной почты (в любом сочетании), переписка по которым будет считаться официальной, и направленные или полученные по этим адресам претензии или связанные с ними уведомления, сообщения, отзывы и пр., будут иметь юридическую силу и считаться должным образом направленными или полученными Сторонами с момента их направления.</w:t>
      </w:r>
    </w:p>
    <w:p w:rsidR="001C0D03" w:rsidRPr="00223D10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223D10">
        <w:rPr>
          <w:rFonts w:ascii="Times New Roman" w:hAnsi="Times New Roman"/>
          <w:lang w:eastAsia="ru-RU"/>
        </w:rPr>
        <w:t>1</w:t>
      </w:r>
      <w:r w:rsidR="006002F9">
        <w:rPr>
          <w:rFonts w:ascii="Times New Roman" w:hAnsi="Times New Roman"/>
          <w:lang w:eastAsia="ru-RU"/>
        </w:rPr>
        <w:t>0</w:t>
      </w:r>
      <w:r w:rsidRPr="00223D10">
        <w:rPr>
          <w:rFonts w:ascii="Times New Roman" w:hAnsi="Times New Roman"/>
          <w:lang w:eastAsia="ru-RU"/>
        </w:rPr>
        <w:t xml:space="preserve">.7. Стороны установили в разделе </w:t>
      </w:r>
      <w:r w:rsidR="00A80E4E">
        <w:rPr>
          <w:rFonts w:ascii="Times New Roman" w:hAnsi="Times New Roman"/>
          <w:lang w:eastAsia="ru-RU"/>
        </w:rPr>
        <w:t>1</w:t>
      </w:r>
      <w:r w:rsidR="00911730">
        <w:rPr>
          <w:rFonts w:ascii="Times New Roman" w:hAnsi="Times New Roman"/>
          <w:lang w:eastAsia="ru-RU"/>
        </w:rPr>
        <w:t>2</w:t>
      </w:r>
      <w:r w:rsidRPr="00223D10">
        <w:rPr>
          <w:rFonts w:ascii="Times New Roman" w:hAnsi="Times New Roman"/>
          <w:lang w:eastAsia="ru-RU"/>
        </w:rPr>
        <w:t xml:space="preserve"> настоящего Договора номера факсов, направление претензий по которым будет считаться официальным, и полученные по этим номерам претензии или связанные с ними уведомления, сообщения, отзывы и пр., будут иметь юридическую силу и считаться должным образом направленными или полученными сторонами с момента их направления.</w:t>
      </w:r>
    </w:p>
    <w:p w:rsidR="001C0D03" w:rsidRPr="00223D10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223D10">
        <w:rPr>
          <w:rFonts w:ascii="Times New Roman" w:hAnsi="Times New Roman"/>
          <w:lang w:eastAsia="ru-RU"/>
        </w:rPr>
        <w:t>1</w:t>
      </w:r>
      <w:r w:rsidR="006002F9">
        <w:rPr>
          <w:rFonts w:ascii="Times New Roman" w:hAnsi="Times New Roman"/>
          <w:lang w:eastAsia="ru-RU"/>
        </w:rPr>
        <w:t>0</w:t>
      </w:r>
      <w:r w:rsidRPr="00223D10">
        <w:rPr>
          <w:rFonts w:ascii="Times New Roman" w:hAnsi="Times New Roman"/>
          <w:lang w:eastAsia="ru-RU"/>
        </w:rPr>
        <w:t>.8. Оригиналы претензий направляется контрагенту по адресу, указанному в его реквизитах при заключении Договора и считаются полученными с момента доставки ему или его представителю. Риски неполучения претензий несёт сторона, которой эти претензии направлены. Претензии считаются доставленными, если они:</w:t>
      </w:r>
    </w:p>
    <w:p w:rsidR="001C0D03" w:rsidRPr="00401819" w:rsidRDefault="001C0D03" w:rsidP="00223D10">
      <w:pPr>
        <w:pStyle w:val="afa"/>
        <w:jc w:val="both"/>
        <w:rPr>
          <w:rFonts w:ascii="Times New Roman" w:hAnsi="Times New Roman"/>
          <w:lang w:eastAsia="ru-RU"/>
        </w:rPr>
      </w:pPr>
      <w:r w:rsidRPr="00223D10">
        <w:rPr>
          <w:rFonts w:ascii="Times New Roman" w:hAnsi="Times New Roman"/>
          <w:lang w:eastAsia="ru-RU"/>
        </w:rPr>
        <w:t xml:space="preserve">- поступили </w:t>
      </w:r>
      <w:r w:rsidRPr="00401819">
        <w:rPr>
          <w:rFonts w:ascii="Times New Roman" w:hAnsi="Times New Roman"/>
          <w:lang w:eastAsia="ru-RU"/>
        </w:rPr>
        <w:t>адресату, но по обстоятельствам, зависящим от него, не были вручены или адресат не ознакомился с ними;</w:t>
      </w:r>
    </w:p>
    <w:p w:rsidR="001C0D03" w:rsidRPr="00401819" w:rsidRDefault="001C0D03" w:rsidP="00223D10">
      <w:pPr>
        <w:widowControl w:val="0"/>
        <w:jc w:val="both"/>
        <w:rPr>
          <w:sz w:val="22"/>
          <w:szCs w:val="22"/>
        </w:rPr>
      </w:pPr>
      <w:r w:rsidRPr="00401819">
        <w:rPr>
          <w:sz w:val="22"/>
          <w:szCs w:val="22"/>
        </w:rPr>
        <w:t>- доставлены по адресу, указанному в Договоре, даже если контрагент уже не находится по такому адресу.</w:t>
      </w:r>
    </w:p>
    <w:p w:rsidR="001C0D03" w:rsidRPr="00401819" w:rsidRDefault="001C0D03" w:rsidP="00223D10">
      <w:pPr>
        <w:ind w:right="57"/>
        <w:jc w:val="both"/>
        <w:rPr>
          <w:snapToGrid w:val="0"/>
          <w:color w:val="000000"/>
          <w:sz w:val="22"/>
          <w:szCs w:val="22"/>
        </w:rPr>
      </w:pPr>
    </w:p>
    <w:p w:rsidR="009F3469" w:rsidRPr="00401819" w:rsidRDefault="006002F9" w:rsidP="00223D10">
      <w:pPr>
        <w:jc w:val="center"/>
        <w:rPr>
          <w:b/>
          <w:sz w:val="22"/>
          <w:szCs w:val="22"/>
        </w:rPr>
      </w:pPr>
      <w:r w:rsidRPr="00401819">
        <w:rPr>
          <w:b/>
          <w:sz w:val="22"/>
          <w:szCs w:val="22"/>
        </w:rPr>
        <w:t>11</w:t>
      </w:r>
      <w:r w:rsidR="009F3469" w:rsidRPr="00401819">
        <w:rPr>
          <w:b/>
          <w:sz w:val="22"/>
          <w:szCs w:val="22"/>
        </w:rPr>
        <w:t>. СРОК ДЕЙСТВИЯ ДОГОВОРА И ПОРЯДОК ЕГО РАСТОРЖЕНИЯ</w:t>
      </w:r>
    </w:p>
    <w:p w:rsidR="009F3469" w:rsidRPr="00401819" w:rsidRDefault="006002F9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>11</w:t>
      </w:r>
      <w:r w:rsidR="009F3469" w:rsidRPr="00401819">
        <w:rPr>
          <w:sz w:val="22"/>
          <w:szCs w:val="22"/>
        </w:rPr>
        <w:t>.1. Настоящий Договор вступает в силу с момента его подписания обоими сторонами и действует по ___________</w:t>
      </w:r>
      <w:r w:rsidR="006E6646" w:rsidRPr="00401819">
        <w:rPr>
          <w:sz w:val="22"/>
          <w:szCs w:val="22"/>
        </w:rPr>
        <w:t>, а в части финансовых расчетов до полного их исполнения</w:t>
      </w:r>
      <w:r w:rsidR="009F3469" w:rsidRPr="00401819">
        <w:rPr>
          <w:sz w:val="22"/>
          <w:szCs w:val="22"/>
        </w:rPr>
        <w:t>.</w:t>
      </w:r>
    </w:p>
    <w:p w:rsidR="009F3469" w:rsidRPr="00401819" w:rsidRDefault="006002F9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>11.</w:t>
      </w:r>
      <w:r w:rsidR="009F3469" w:rsidRPr="00401819">
        <w:rPr>
          <w:sz w:val="22"/>
          <w:szCs w:val="22"/>
        </w:rPr>
        <w:t>2. «Общество»  имеет право изменить порядок работы с картами и условия настоящего договора, в связи с изменением действующего Законодательства РФ.</w:t>
      </w:r>
    </w:p>
    <w:p w:rsidR="009F3469" w:rsidRPr="00401819" w:rsidRDefault="006002F9" w:rsidP="00223D10">
      <w:pPr>
        <w:jc w:val="both"/>
        <w:rPr>
          <w:sz w:val="22"/>
          <w:szCs w:val="22"/>
        </w:rPr>
      </w:pPr>
      <w:r w:rsidRPr="00401819">
        <w:rPr>
          <w:sz w:val="22"/>
          <w:szCs w:val="22"/>
        </w:rPr>
        <w:t>11</w:t>
      </w:r>
      <w:r w:rsidR="009F3469" w:rsidRPr="00401819">
        <w:rPr>
          <w:sz w:val="22"/>
          <w:szCs w:val="22"/>
        </w:rPr>
        <w:t>.3. Все надлежащим образом оформленные и подписанные Приложения к настоящему Договору являются неотъемлемой его частью.</w:t>
      </w:r>
    </w:p>
    <w:p w:rsidR="006002F9" w:rsidRPr="00401819" w:rsidRDefault="006002F9" w:rsidP="006002F9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>11</w:t>
      </w:r>
      <w:r w:rsidR="009F3469" w:rsidRPr="00401819">
        <w:rPr>
          <w:color w:val="000000"/>
          <w:sz w:val="22"/>
          <w:szCs w:val="22"/>
        </w:rPr>
        <w:t xml:space="preserve">.4. </w:t>
      </w:r>
      <w:r w:rsidRPr="00401819">
        <w:rPr>
          <w:snapToGrid w:val="0"/>
          <w:color w:val="000000"/>
          <w:sz w:val="22"/>
          <w:szCs w:val="22"/>
        </w:rPr>
        <w:t xml:space="preserve">Все документы и переписка, которые используются и оформляются во исполнение данного Договора, могут быть направлены сторонами почтой, курьером, по факсу или по электронной почте по адресу, </w:t>
      </w:r>
      <w:r w:rsidRPr="00401819">
        <w:rPr>
          <w:sz w:val="22"/>
          <w:szCs w:val="22"/>
        </w:rPr>
        <w:t>указанному в разделе 1</w:t>
      </w:r>
      <w:r w:rsidR="002147F9">
        <w:rPr>
          <w:sz w:val="22"/>
          <w:szCs w:val="22"/>
        </w:rPr>
        <w:t>2</w:t>
      </w:r>
      <w:r w:rsidRPr="00401819">
        <w:rPr>
          <w:sz w:val="22"/>
          <w:szCs w:val="22"/>
        </w:rPr>
        <w:t xml:space="preserve"> настоящего Договора</w:t>
      </w:r>
      <w:r w:rsidRPr="00401819">
        <w:rPr>
          <w:snapToGrid w:val="0"/>
          <w:color w:val="000000"/>
          <w:sz w:val="22"/>
          <w:szCs w:val="22"/>
        </w:rPr>
        <w:t>.</w:t>
      </w:r>
    </w:p>
    <w:p w:rsidR="006002F9" w:rsidRPr="00401819" w:rsidRDefault="006002F9" w:rsidP="006002F9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 w:rsidRPr="00401819">
        <w:rPr>
          <w:sz w:val="22"/>
          <w:szCs w:val="22"/>
        </w:rPr>
        <w:lastRenderedPageBreak/>
        <w:t>Факт вручения документов подтверждается соответствующей отметкой на его копии или копии сопроводительного письма. Датой передачи по средствам почтовой связи считается дата календарного штемпеля на квитанции уведомления от почтовой организации о вручении Клиенту заказного письма с оригиналами документов.</w:t>
      </w:r>
    </w:p>
    <w:p w:rsidR="006002F9" w:rsidRPr="00401819" w:rsidRDefault="006002F9" w:rsidP="006002F9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401819">
        <w:rPr>
          <w:snapToGrid w:val="0"/>
          <w:color w:val="000000"/>
          <w:sz w:val="22"/>
          <w:szCs w:val="22"/>
        </w:rPr>
        <w:t xml:space="preserve">Стороны Договора признают, что </w:t>
      </w:r>
      <w:r w:rsidRPr="00401819">
        <w:rPr>
          <w:color w:val="000000"/>
          <w:sz w:val="22"/>
          <w:szCs w:val="22"/>
        </w:rPr>
        <w:t>счета на предварительную оплату, заявки, УПД, детальные отчеты, акты сверки взаиморасчетов и другие документы, связанные с исполнением Договора, отправленные по факсу, по электронной почте, будут иметь такую же юридическую силу, что и документы, составленные в письменной форме, и могут использоваться в качестве доказательств.</w:t>
      </w:r>
    </w:p>
    <w:p w:rsidR="009F3469" w:rsidRPr="00401819" w:rsidRDefault="00677A79" w:rsidP="00223D10">
      <w:pPr>
        <w:widowControl w:val="0"/>
        <w:jc w:val="both"/>
        <w:rPr>
          <w:sz w:val="22"/>
          <w:szCs w:val="22"/>
        </w:rPr>
      </w:pPr>
      <w:r w:rsidRPr="00401819">
        <w:rPr>
          <w:color w:val="000000"/>
          <w:sz w:val="22"/>
          <w:szCs w:val="22"/>
        </w:rPr>
        <w:t>11</w:t>
      </w:r>
      <w:r w:rsidR="009F3469" w:rsidRPr="00401819">
        <w:rPr>
          <w:color w:val="000000"/>
          <w:sz w:val="22"/>
          <w:szCs w:val="22"/>
        </w:rPr>
        <w:t xml:space="preserve">.5. </w:t>
      </w:r>
      <w:r w:rsidRPr="00401819">
        <w:rPr>
          <w:color w:val="000000"/>
          <w:sz w:val="22"/>
          <w:szCs w:val="22"/>
        </w:rPr>
        <w:t>«</w:t>
      </w:r>
      <w:r w:rsidR="009F3469" w:rsidRPr="00401819">
        <w:rPr>
          <w:sz w:val="22"/>
          <w:szCs w:val="22"/>
        </w:rPr>
        <w:t>Общество</w:t>
      </w:r>
      <w:r w:rsidRPr="00401819">
        <w:rPr>
          <w:sz w:val="22"/>
          <w:szCs w:val="22"/>
        </w:rPr>
        <w:t>»</w:t>
      </w:r>
      <w:r w:rsidR="009F3469" w:rsidRPr="00401819">
        <w:rPr>
          <w:sz w:val="22"/>
          <w:szCs w:val="22"/>
        </w:rPr>
        <w:t xml:space="preserve"> не имеет права передавать</w:t>
      </w:r>
      <w:r w:rsidRPr="00401819">
        <w:rPr>
          <w:sz w:val="22"/>
          <w:szCs w:val="22"/>
        </w:rPr>
        <w:t xml:space="preserve"> свои права по настоящему Д</w:t>
      </w:r>
      <w:r w:rsidR="009F3469" w:rsidRPr="00401819">
        <w:rPr>
          <w:sz w:val="22"/>
          <w:szCs w:val="22"/>
        </w:rPr>
        <w:t xml:space="preserve">оговору третьим лицам, без письменного согласия </w:t>
      </w:r>
      <w:r w:rsidRPr="00401819">
        <w:rPr>
          <w:sz w:val="22"/>
          <w:szCs w:val="22"/>
        </w:rPr>
        <w:t>«</w:t>
      </w:r>
      <w:r w:rsidR="009F3469" w:rsidRPr="00401819">
        <w:rPr>
          <w:sz w:val="22"/>
          <w:szCs w:val="22"/>
        </w:rPr>
        <w:t>Клиента</w:t>
      </w:r>
      <w:r w:rsidRPr="00401819">
        <w:rPr>
          <w:sz w:val="22"/>
          <w:szCs w:val="22"/>
        </w:rPr>
        <w:t>»</w:t>
      </w:r>
      <w:r w:rsidR="009F3469" w:rsidRPr="00401819">
        <w:rPr>
          <w:sz w:val="22"/>
          <w:szCs w:val="22"/>
        </w:rPr>
        <w:t>.</w:t>
      </w:r>
    </w:p>
    <w:p w:rsidR="004559FF" w:rsidRPr="00401819" w:rsidRDefault="004559FF" w:rsidP="004559FF">
      <w:pPr>
        <w:ind w:right="56"/>
        <w:jc w:val="both"/>
        <w:rPr>
          <w:snapToGrid w:val="0"/>
          <w:color w:val="000000"/>
          <w:sz w:val="22"/>
          <w:szCs w:val="22"/>
        </w:rPr>
      </w:pPr>
      <w:r w:rsidRPr="00401819">
        <w:rPr>
          <w:snapToGrid w:val="0"/>
          <w:color w:val="000000"/>
          <w:sz w:val="22"/>
          <w:szCs w:val="22"/>
        </w:rPr>
        <w:t xml:space="preserve">11.6. Настоящий Договор составлен в двух экземплярах, по одному для каждой из Сторон, имеющих равную юридическую силу. Факсимильная копия </w:t>
      </w:r>
      <w:r w:rsidR="00203BB3" w:rsidRPr="00401819">
        <w:rPr>
          <w:snapToGrid w:val="0"/>
          <w:color w:val="000000"/>
          <w:sz w:val="22"/>
          <w:szCs w:val="22"/>
        </w:rPr>
        <w:t xml:space="preserve">либо сканированная копия </w:t>
      </w:r>
      <w:r w:rsidRPr="00401819">
        <w:rPr>
          <w:snapToGrid w:val="0"/>
          <w:color w:val="000000"/>
          <w:sz w:val="22"/>
          <w:szCs w:val="22"/>
        </w:rPr>
        <w:t>настоящего Договора, всех дополнений и приложений к нему будет считаться оригиналом до их подписания в офисе одной из Сторон, обмене по почте или другими способами.</w:t>
      </w:r>
    </w:p>
    <w:p w:rsidR="004559FF" w:rsidRDefault="004559FF" w:rsidP="004559FF">
      <w:pPr>
        <w:ind w:right="57"/>
        <w:jc w:val="both"/>
        <w:rPr>
          <w:snapToGrid w:val="0"/>
          <w:color w:val="000000"/>
          <w:sz w:val="22"/>
          <w:szCs w:val="22"/>
        </w:rPr>
      </w:pPr>
      <w:r w:rsidRPr="00401819">
        <w:rPr>
          <w:snapToGrid w:val="0"/>
          <w:color w:val="000000"/>
          <w:sz w:val="22"/>
          <w:szCs w:val="22"/>
        </w:rPr>
        <w:t>11.7. «</w:t>
      </w:r>
      <w:proofErr w:type="gramStart"/>
      <w:r w:rsidRPr="00401819">
        <w:rPr>
          <w:snapToGrid w:val="0"/>
          <w:color w:val="000000"/>
          <w:sz w:val="22"/>
          <w:szCs w:val="22"/>
        </w:rPr>
        <w:t>Клиент»  обязуется</w:t>
      </w:r>
      <w:proofErr w:type="gramEnd"/>
      <w:r w:rsidRPr="00401819">
        <w:rPr>
          <w:snapToGrid w:val="0"/>
          <w:color w:val="000000"/>
          <w:sz w:val="22"/>
          <w:szCs w:val="22"/>
        </w:rPr>
        <w:t xml:space="preserve">  уведомлять «Общество» об изменении его адреса, банковских реквизитов и иных сведений, необходимых для надлежащего исполнения обязательств «Обществом» по настоящему Договору в течение 3 (трех) календарных дней с момента наступления таких изменений.</w:t>
      </w:r>
    </w:p>
    <w:p w:rsidR="007C6EF7" w:rsidRDefault="007C6EF7" w:rsidP="004559FF">
      <w:pPr>
        <w:ind w:right="57"/>
        <w:jc w:val="both"/>
        <w:rPr>
          <w:snapToGrid w:val="0"/>
          <w:color w:val="000000"/>
          <w:sz w:val="22"/>
          <w:szCs w:val="22"/>
        </w:rPr>
      </w:pPr>
    </w:p>
    <w:p w:rsidR="005874F4" w:rsidRDefault="005874F4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Default="009622FD" w:rsidP="00223D10">
      <w:pPr>
        <w:jc w:val="both"/>
        <w:rPr>
          <w:sz w:val="22"/>
          <w:szCs w:val="22"/>
        </w:rPr>
      </w:pPr>
    </w:p>
    <w:p w:rsidR="009622FD" w:rsidRPr="00401819" w:rsidRDefault="009622FD" w:rsidP="00223D10">
      <w:pPr>
        <w:jc w:val="both"/>
        <w:rPr>
          <w:sz w:val="22"/>
          <w:szCs w:val="22"/>
        </w:rPr>
      </w:pPr>
    </w:p>
    <w:p w:rsidR="005874F4" w:rsidRPr="00203BB3" w:rsidRDefault="00E91A9B" w:rsidP="00223D10">
      <w:pPr>
        <w:jc w:val="center"/>
        <w:rPr>
          <w:b/>
          <w:sz w:val="22"/>
          <w:szCs w:val="22"/>
        </w:rPr>
      </w:pPr>
      <w:r w:rsidRPr="00401819">
        <w:rPr>
          <w:b/>
          <w:sz w:val="22"/>
          <w:szCs w:val="22"/>
        </w:rPr>
        <w:t>1</w:t>
      </w:r>
      <w:r w:rsidR="00911730">
        <w:rPr>
          <w:b/>
          <w:sz w:val="22"/>
          <w:szCs w:val="22"/>
        </w:rPr>
        <w:t>2</w:t>
      </w:r>
      <w:r w:rsidR="005874F4" w:rsidRPr="00401819">
        <w:rPr>
          <w:b/>
          <w:sz w:val="22"/>
          <w:szCs w:val="22"/>
        </w:rPr>
        <w:t>.</w:t>
      </w:r>
      <w:r w:rsidRPr="00401819">
        <w:rPr>
          <w:b/>
          <w:sz w:val="22"/>
          <w:szCs w:val="22"/>
        </w:rPr>
        <w:t xml:space="preserve"> </w:t>
      </w:r>
      <w:r w:rsidR="005874F4" w:rsidRPr="00401819">
        <w:rPr>
          <w:b/>
          <w:sz w:val="22"/>
          <w:szCs w:val="22"/>
        </w:rPr>
        <w:t>ЮРИДИЧЕСКИЕ</w:t>
      </w:r>
      <w:r w:rsidR="005874F4" w:rsidRPr="00203BB3">
        <w:rPr>
          <w:b/>
          <w:sz w:val="22"/>
          <w:szCs w:val="22"/>
        </w:rPr>
        <w:t xml:space="preserve"> АДРЕСА СТОРОН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5103"/>
      </w:tblGrid>
      <w:tr w:rsidR="005874F4" w:rsidRPr="00223D10" w:rsidTr="005874F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4F4" w:rsidRPr="00203BB3" w:rsidRDefault="005874F4" w:rsidP="00223D10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203BB3">
              <w:rPr>
                <w:b/>
                <w:sz w:val="22"/>
                <w:szCs w:val="22"/>
              </w:rPr>
              <w:t>ОБЩЕСТВО</w:t>
            </w:r>
          </w:p>
          <w:p w:rsidR="005874F4" w:rsidRPr="007C6EF7" w:rsidRDefault="005874F4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5874F4" w:rsidRPr="007C6EF7" w:rsidRDefault="005874F4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5874F4" w:rsidRDefault="005874F4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C6EF7" w:rsidRDefault="007C6EF7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5874F4" w:rsidRPr="007C6EF7" w:rsidRDefault="005874F4" w:rsidP="00223D10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5874F4" w:rsidRPr="00203BB3" w:rsidRDefault="005874F4" w:rsidP="00223D10">
            <w:pPr>
              <w:suppressAutoHyphens/>
              <w:rPr>
                <w:sz w:val="22"/>
                <w:szCs w:val="22"/>
              </w:rPr>
            </w:pPr>
            <w:r w:rsidRPr="00203BB3">
              <w:rPr>
                <w:sz w:val="22"/>
                <w:szCs w:val="22"/>
              </w:rPr>
              <w:t xml:space="preserve">_____________________________________ </w:t>
            </w:r>
          </w:p>
          <w:p w:rsidR="005874F4" w:rsidRPr="00203BB3" w:rsidRDefault="005874F4" w:rsidP="00223D10">
            <w:pPr>
              <w:suppressAutoHyphens/>
              <w:rPr>
                <w:sz w:val="22"/>
                <w:szCs w:val="22"/>
              </w:rPr>
            </w:pPr>
            <w:r w:rsidRPr="00203BB3">
              <w:rPr>
                <w:sz w:val="22"/>
                <w:szCs w:val="22"/>
              </w:rPr>
              <w:t>М.П.</w:t>
            </w:r>
          </w:p>
          <w:p w:rsidR="005874F4" w:rsidRPr="00203BB3" w:rsidRDefault="005874F4" w:rsidP="00223D1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F4" w:rsidRPr="00203BB3" w:rsidRDefault="005874F4" w:rsidP="00223D10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203BB3">
              <w:rPr>
                <w:b/>
                <w:color w:val="000000"/>
                <w:sz w:val="22"/>
                <w:szCs w:val="22"/>
              </w:rPr>
              <w:t>КЛИЕНТ</w:t>
            </w:r>
          </w:p>
          <w:p w:rsidR="005874F4" w:rsidRPr="00203BB3" w:rsidRDefault="005874F4" w:rsidP="00223D10">
            <w:pPr>
              <w:suppressAutoHyphens/>
              <w:rPr>
                <w:sz w:val="22"/>
                <w:szCs w:val="22"/>
              </w:rPr>
            </w:pPr>
          </w:p>
          <w:p w:rsidR="005874F4" w:rsidRPr="00203BB3" w:rsidRDefault="005874F4" w:rsidP="00223D10">
            <w:pPr>
              <w:suppressAutoHyphens/>
              <w:rPr>
                <w:sz w:val="22"/>
                <w:szCs w:val="22"/>
              </w:rPr>
            </w:pPr>
          </w:p>
          <w:p w:rsidR="005874F4" w:rsidRDefault="005874F4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746766" w:rsidRPr="00203BB3" w:rsidRDefault="00746766" w:rsidP="00223D10">
            <w:pPr>
              <w:suppressAutoHyphens/>
              <w:rPr>
                <w:sz w:val="22"/>
                <w:szCs w:val="22"/>
              </w:rPr>
            </w:pPr>
          </w:p>
          <w:p w:rsidR="005874F4" w:rsidRPr="00203BB3" w:rsidRDefault="005874F4" w:rsidP="00223D10">
            <w:pPr>
              <w:suppressAutoHyphens/>
              <w:rPr>
                <w:sz w:val="22"/>
                <w:szCs w:val="22"/>
              </w:rPr>
            </w:pPr>
          </w:p>
          <w:p w:rsidR="005874F4" w:rsidRPr="00203BB3" w:rsidRDefault="005874F4" w:rsidP="00223D10">
            <w:pPr>
              <w:suppressAutoHyphens/>
              <w:rPr>
                <w:sz w:val="22"/>
                <w:szCs w:val="22"/>
              </w:rPr>
            </w:pPr>
            <w:r w:rsidRPr="00203BB3">
              <w:rPr>
                <w:sz w:val="22"/>
                <w:szCs w:val="22"/>
              </w:rPr>
              <w:t xml:space="preserve">_____________________________________ </w:t>
            </w:r>
          </w:p>
          <w:p w:rsidR="005874F4" w:rsidRPr="00223D10" w:rsidRDefault="005874F4" w:rsidP="00223D10">
            <w:pPr>
              <w:suppressAutoHyphens/>
              <w:rPr>
                <w:sz w:val="22"/>
                <w:szCs w:val="22"/>
              </w:rPr>
            </w:pPr>
            <w:r w:rsidRPr="00203BB3">
              <w:rPr>
                <w:sz w:val="22"/>
                <w:szCs w:val="22"/>
              </w:rPr>
              <w:t>М.П.</w:t>
            </w:r>
          </w:p>
          <w:p w:rsidR="005874F4" w:rsidRPr="00223D10" w:rsidRDefault="005874F4" w:rsidP="00223D10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5874F4" w:rsidRPr="00925ECA" w:rsidRDefault="005874F4" w:rsidP="005874F4">
      <w:pPr>
        <w:jc w:val="both"/>
        <w:rPr>
          <w:sz w:val="22"/>
          <w:szCs w:val="22"/>
        </w:rPr>
      </w:pPr>
    </w:p>
    <w:p w:rsidR="005874F4" w:rsidRPr="00925ECA" w:rsidRDefault="005874F4" w:rsidP="005874F4">
      <w:pPr>
        <w:jc w:val="both"/>
        <w:rPr>
          <w:sz w:val="22"/>
          <w:szCs w:val="22"/>
        </w:rPr>
        <w:sectPr w:rsidR="005874F4" w:rsidRPr="00925ECA" w:rsidSect="00BE15DC">
          <w:footnotePr>
            <w:pos w:val="beneathText"/>
          </w:footnotePr>
          <w:pgSz w:w="11907" w:h="16839" w:code="9"/>
          <w:pgMar w:top="993" w:right="819" w:bottom="709" w:left="1134" w:header="720" w:footer="720" w:gutter="0"/>
          <w:cols w:space="720"/>
          <w:docGrid w:linePitch="381"/>
        </w:sectPr>
      </w:pPr>
    </w:p>
    <w:p w:rsidR="00AE7BFE" w:rsidRPr="00925ECA" w:rsidRDefault="00AE7BFE" w:rsidP="00AE7BFE">
      <w:pPr>
        <w:jc w:val="right"/>
        <w:rPr>
          <w:sz w:val="22"/>
          <w:szCs w:val="22"/>
        </w:rPr>
      </w:pPr>
      <w:r w:rsidRPr="00925ECA">
        <w:rPr>
          <w:sz w:val="22"/>
          <w:szCs w:val="22"/>
        </w:rPr>
        <w:lastRenderedPageBreak/>
        <w:t>Приложение № 1</w:t>
      </w:r>
    </w:p>
    <w:p w:rsidR="00AE7BFE" w:rsidRPr="00925ECA" w:rsidRDefault="00AE7BFE" w:rsidP="00AE7BFE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>к договору на оказание услуг по отпуску нефтепродуктов через АЗС</w:t>
      </w:r>
    </w:p>
    <w:p w:rsidR="00AE7BFE" w:rsidRPr="00925ECA" w:rsidRDefault="00AE7BFE" w:rsidP="00AE7BFE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 xml:space="preserve">№ </w:t>
      </w:r>
      <w:r w:rsidRPr="00925ECA">
        <w:rPr>
          <w:color w:val="000000"/>
          <w:sz w:val="22"/>
          <w:szCs w:val="22"/>
        </w:rPr>
        <w:t>_______________</w:t>
      </w:r>
    </w:p>
    <w:p w:rsidR="00AE7BFE" w:rsidRDefault="00AE7BFE" w:rsidP="00AE7BFE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color w:val="000000"/>
          <w:sz w:val="22"/>
          <w:szCs w:val="22"/>
        </w:rPr>
      </w:pPr>
      <w:r w:rsidRPr="00925ECA">
        <w:rPr>
          <w:color w:val="000000"/>
          <w:sz w:val="22"/>
          <w:szCs w:val="22"/>
        </w:rPr>
        <w:t xml:space="preserve">от </w:t>
      </w:r>
      <w:r w:rsidR="00715714" w:rsidRPr="00715714">
        <w:rPr>
          <w:color w:val="000000"/>
          <w:sz w:val="22"/>
          <w:szCs w:val="22"/>
        </w:rPr>
        <w:t>«___» _____________ 20___ г.</w:t>
      </w:r>
    </w:p>
    <w:p w:rsidR="0061605E" w:rsidRDefault="0061605E" w:rsidP="0061605E">
      <w:pPr>
        <w:tabs>
          <w:tab w:val="left" w:pos="853"/>
          <w:tab w:val="left" w:pos="3573"/>
          <w:tab w:val="left" w:pos="5406"/>
          <w:tab w:val="left" w:pos="7786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КАЛЬКУЛЯЦИЯ</w:t>
      </w:r>
    </w:p>
    <w:p w:rsidR="0061605E" w:rsidRPr="00925ECA" w:rsidRDefault="0061605E" w:rsidP="0061605E">
      <w:pPr>
        <w:tabs>
          <w:tab w:val="left" w:pos="853"/>
          <w:tab w:val="left" w:pos="3573"/>
          <w:tab w:val="left" w:pos="5406"/>
          <w:tab w:val="left" w:pos="7786"/>
        </w:tabs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стоимости оказания услуг по отпуску нефтепродуктов через АЗС</w:t>
      </w:r>
    </w:p>
    <w:p w:rsidR="00AE7BFE" w:rsidRPr="00925ECA" w:rsidRDefault="00AE7BFE" w:rsidP="00AE7BFE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AE7BFE" w:rsidRPr="00925ECA" w:rsidRDefault="00AE7BFE" w:rsidP="00AE7BFE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tbl>
      <w:tblPr>
        <w:tblW w:w="99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8"/>
        <w:gridCol w:w="4235"/>
        <w:gridCol w:w="992"/>
        <w:gridCol w:w="993"/>
        <w:gridCol w:w="708"/>
        <w:gridCol w:w="709"/>
        <w:gridCol w:w="709"/>
        <w:gridCol w:w="1135"/>
      </w:tblGrid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</w:tr>
      <w:tr w:rsidR="009F3469" w:rsidRPr="00925ECA" w:rsidTr="009F3469">
        <w:trPr>
          <w:trHeight w:val="25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401819" w:rsidP="009F346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01819">
              <w:rPr>
                <w:b/>
                <w:bCs/>
                <w:sz w:val="22"/>
                <w:szCs w:val="22"/>
              </w:rPr>
              <w:t>АИ-95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40181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401819">
              <w:rPr>
                <w:b/>
                <w:bCs/>
                <w:sz w:val="22"/>
                <w:szCs w:val="22"/>
              </w:rPr>
              <w:t>АИ-92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ДТЛ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ДТЗ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ДТА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401819" w:rsidRDefault="009F3469" w:rsidP="00203BB3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401819" w:rsidRDefault="009F3469" w:rsidP="009F346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203BB3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203BB3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203BB3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B3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Количество нефтепродуктов, </w:t>
            </w:r>
            <w:proofErr w:type="spellStart"/>
            <w:r w:rsidRPr="00925ECA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Среднегодовой переводной коэффициент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Объем нефтепродуктов (п.1*п.2),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Норма естественной убыли, кг на 1 </w:t>
            </w:r>
            <w:proofErr w:type="spellStart"/>
            <w:r w:rsidRPr="00925ECA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Размер естественной убыли в </w:t>
            </w:r>
            <w:proofErr w:type="spellStart"/>
            <w:r w:rsidRPr="00925ECA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Количество нефтепродуктов без учета ЕУ, </w:t>
            </w:r>
            <w:proofErr w:type="spellStart"/>
            <w:r w:rsidRPr="00925ECA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Размер естественной убыли, ((п.1*п.4)/1000*п.2),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sz w:val="22"/>
                <w:szCs w:val="22"/>
              </w:rPr>
              <w:t xml:space="preserve">Объем нефтепродуктов без учета ЕУ, </w:t>
            </w:r>
            <w:r w:rsidRPr="00925ECA">
              <w:rPr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Стоимость услуг без НДС,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Сумма услуг без НДС, (п.3*п.9),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FE189D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71674B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НДС </w:t>
            </w:r>
            <w:r w:rsidR="0071674B" w:rsidRPr="00401819">
              <w:rPr>
                <w:sz w:val="22"/>
                <w:szCs w:val="22"/>
              </w:rPr>
              <w:t>20</w:t>
            </w:r>
            <w:r w:rsidRPr="00401819">
              <w:rPr>
                <w:sz w:val="22"/>
                <w:szCs w:val="22"/>
              </w:rPr>
              <w:t>%, (п.10*</w:t>
            </w:r>
            <w:r w:rsidR="0071674B" w:rsidRPr="00401819">
              <w:rPr>
                <w:sz w:val="22"/>
                <w:szCs w:val="22"/>
              </w:rPr>
              <w:t>20</w:t>
            </w:r>
            <w:r w:rsidRPr="00401819">
              <w:rPr>
                <w:sz w:val="22"/>
                <w:szCs w:val="22"/>
              </w:rPr>
              <w:t>%),</w:t>
            </w:r>
            <w:r w:rsidRPr="00925EC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 </w:t>
            </w:r>
          </w:p>
        </w:tc>
      </w:tr>
      <w:tr w:rsidR="009F3469" w:rsidRPr="00925ECA" w:rsidTr="009F3469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2D66D2">
            <w:pPr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Итого сумма услуг с НДС (п.10+п.11),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469" w:rsidRPr="00925ECA" w:rsidRDefault="009F3469" w:rsidP="008E5AE5">
            <w:pPr>
              <w:jc w:val="right"/>
              <w:rPr>
                <w:b/>
                <w:bCs/>
                <w:sz w:val="22"/>
                <w:szCs w:val="22"/>
              </w:rPr>
            </w:pPr>
            <w:r w:rsidRPr="00925ECA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E7BFE" w:rsidRPr="00925ECA" w:rsidRDefault="00AE7BFE" w:rsidP="00AE7BFE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B36A0B" w:rsidRPr="00925ECA" w:rsidRDefault="00B36A0B" w:rsidP="005874F4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AE7BFE" w:rsidRPr="00925ECA" w:rsidRDefault="00AE7BFE" w:rsidP="005874F4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B36A0B" w:rsidRPr="00925ECA" w:rsidRDefault="00B36A0B" w:rsidP="005874F4">
      <w:pPr>
        <w:tabs>
          <w:tab w:val="left" w:pos="1276"/>
        </w:tabs>
        <w:jc w:val="both"/>
        <w:rPr>
          <w:b/>
          <w:sz w:val="22"/>
          <w:szCs w:val="22"/>
        </w:rPr>
      </w:pP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46"/>
        <w:gridCol w:w="5174"/>
      </w:tblGrid>
      <w:tr w:rsidR="00B36A0B" w:rsidRPr="00925ECA" w:rsidTr="00B36A0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925ECA">
              <w:rPr>
                <w:b/>
                <w:sz w:val="22"/>
                <w:szCs w:val="22"/>
              </w:rPr>
              <w:t>ОБЩЕСТВО</w:t>
            </w:r>
          </w:p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_____________________________________ </w:t>
            </w: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М.П.</w:t>
            </w: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0B" w:rsidRPr="00925ECA" w:rsidRDefault="00B36A0B" w:rsidP="00B36A0B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25ECA">
              <w:rPr>
                <w:b/>
                <w:color w:val="000000"/>
                <w:sz w:val="22"/>
                <w:szCs w:val="22"/>
              </w:rPr>
              <w:t>КЛИЕНТ</w:t>
            </w: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_____________________________________ </w:t>
            </w: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М.П.</w:t>
            </w:r>
          </w:p>
          <w:p w:rsidR="00B36A0B" w:rsidRPr="00925ECA" w:rsidRDefault="00B36A0B" w:rsidP="00B36A0B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B36A0B" w:rsidRPr="00925ECA" w:rsidRDefault="00B36A0B" w:rsidP="005874F4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CE7DC5" w:rsidRPr="00925ECA" w:rsidRDefault="00CE7DC5" w:rsidP="00CE7DC5">
      <w:pPr>
        <w:jc w:val="right"/>
        <w:rPr>
          <w:sz w:val="22"/>
          <w:szCs w:val="22"/>
        </w:rPr>
      </w:pPr>
      <w:r w:rsidRPr="00925ECA">
        <w:rPr>
          <w:b/>
          <w:sz w:val="22"/>
          <w:szCs w:val="22"/>
        </w:rPr>
        <w:br w:type="page"/>
      </w:r>
      <w:r w:rsidRPr="00925ECA">
        <w:rPr>
          <w:sz w:val="22"/>
          <w:szCs w:val="22"/>
        </w:rPr>
        <w:lastRenderedPageBreak/>
        <w:t>Приложение № 2</w:t>
      </w: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>к договору на оказание услуг по отпуску нефтепродуктов через АЗС</w:t>
      </w: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 xml:space="preserve">№ </w:t>
      </w:r>
      <w:r w:rsidRPr="00925ECA">
        <w:rPr>
          <w:color w:val="000000"/>
          <w:sz w:val="22"/>
          <w:szCs w:val="22"/>
        </w:rPr>
        <w:t>_______________</w:t>
      </w: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color w:val="000000"/>
          <w:sz w:val="22"/>
          <w:szCs w:val="22"/>
        </w:rPr>
        <w:t xml:space="preserve">от </w:t>
      </w:r>
      <w:r w:rsidR="00715714" w:rsidRPr="00715714">
        <w:rPr>
          <w:color w:val="000000"/>
          <w:sz w:val="22"/>
          <w:szCs w:val="22"/>
        </w:rPr>
        <w:t>«___» _____________ 20___ г.</w:t>
      </w: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center"/>
        <w:rPr>
          <w:b/>
          <w:sz w:val="22"/>
          <w:szCs w:val="22"/>
        </w:rPr>
      </w:pPr>
      <w:r w:rsidRPr="00925ECA">
        <w:rPr>
          <w:b/>
          <w:sz w:val="22"/>
          <w:szCs w:val="22"/>
        </w:rPr>
        <w:t>ОБРАЗЕЦ ДОВЕРЕННОСТИ</w:t>
      </w: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center"/>
        <w:rPr>
          <w:b/>
          <w:sz w:val="22"/>
          <w:szCs w:val="22"/>
        </w:rPr>
      </w:pP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center"/>
        <w:rPr>
          <w:b/>
          <w:sz w:val="22"/>
          <w:szCs w:val="22"/>
        </w:rPr>
      </w:pPr>
    </w:p>
    <w:p w:rsidR="00CE7DC5" w:rsidRPr="00925ECA" w:rsidRDefault="00CE7DC5" w:rsidP="00CE7DC5">
      <w:pPr>
        <w:widowControl w:val="0"/>
        <w:jc w:val="center"/>
        <w:rPr>
          <w:sz w:val="22"/>
          <w:szCs w:val="22"/>
        </w:rPr>
      </w:pPr>
      <w:r w:rsidRPr="00925ECA">
        <w:rPr>
          <w:sz w:val="22"/>
          <w:szCs w:val="22"/>
        </w:rPr>
        <w:t>Фирменный бланк Клиента</w:t>
      </w:r>
    </w:p>
    <w:p w:rsidR="00CE7DC5" w:rsidRPr="00925ECA" w:rsidRDefault="00CE7DC5" w:rsidP="00CE7DC5">
      <w:pPr>
        <w:widowControl w:val="0"/>
        <w:jc w:val="center"/>
        <w:rPr>
          <w:sz w:val="22"/>
          <w:szCs w:val="22"/>
        </w:rPr>
      </w:pPr>
    </w:p>
    <w:p w:rsidR="00CE7DC5" w:rsidRPr="00925ECA" w:rsidRDefault="00CE7DC5" w:rsidP="00CE7DC5">
      <w:pPr>
        <w:widowControl w:val="0"/>
        <w:jc w:val="center"/>
        <w:rPr>
          <w:sz w:val="22"/>
          <w:szCs w:val="22"/>
        </w:rPr>
      </w:pPr>
      <w:r w:rsidRPr="00925ECA">
        <w:rPr>
          <w:sz w:val="22"/>
          <w:szCs w:val="22"/>
        </w:rPr>
        <w:t>ДОВЕРЕННОСТЬ № ____</w:t>
      </w:r>
    </w:p>
    <w:p w:rsidR="00CE7DC5" w:rsidRPr="00925ECA" w:rsidRDefault="00CE7DC5" w:rsidP="00CE7DC5">
      <w:pPr>
        <w:widowControl w:val="0"/>
        <w:jc w:val="center"/>
        <w:rPr>
          <w:sz w:val="22"/>
          <w:szCs w:val="22"/>
        </w:rPr>
      </w:pPr>
      <w:r w:rsidRPr="00925ECA">
        <w:rPr>
          <w:sz w:val="22"/>
          <w:szCs w:val="22"/>
        </w:rPr>
        <w:t>Место выдачи и дата выдачи доверенности</w:t>
      </w:r>
    </w:p>
    <w:p w:rsidR="00CE7DC5" w:rsidRPr="00925ECA" w:rsidRDefault="00CE7DC5" w:rsidP="00CE7DC5">
      <w:pPr>
        <w:widowControl w:val="0"/>
        <w:jc w:val="center"/>
        <w:rPr>
          <w:sz w:val="22"/>
          <w:szCs w:val="22"/>
        </w:rPr>
      </w:pPr>
    </w:p>
    <w:p w:rsidR="00CE7DC5" w:rsidRPr="00925ECA" w:rsidRDefault="00CE7DC5" w:rsidP="00CE7DC5">
      <w:pPr>
        <w:pStyle w:val="af3"/>
        <w:ind w:firstLine="709"/>
        <w:rPr>
          <w:sz w:val="22"/>
          <w:szCs w:val="22"/>
        </w:rPr>
      </w:pPr>
      <w:r w:rsidRPr="00925ECA">
        <w:rPr>
          <w:b/>
          <w:sz w:val="22"/>
          <w:szCs w:val="22"/>
        </w:rPr>
        <w:t>__________________________________________</w:t>
      </w:r>
      <w:r w:rsidRPr="00925ECA">
        <w:rPr>
          <w:sz w:val="22"/>
          <w:szCs w:val="22"/>
        </w:rPr>
        <w:t>, в лице ___________________________________</w:t>
      </w:r>
    </w:p>
    <w:p w:rsidR="00CE7DC5" w:rsidRPr="00925ECA" w:rsidRDefault="00CE7DC5" w:rsidP="00CE7DC5">
      <w:pPr>
        <w:pStyle w:val="af3"/>
        <w:ind w:firstLine="709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(полное наименование Клиента)                                         (должность руководителя)</w:t>
      </w:r>
    </w:p>
    <w:p w:rsidR="00CE7DC5" w:rsidRPr="00925ECA" w:rsidRDefault="00CE7DC5" w:rsidP="00CE7DC5">
      <w:pPr>
        <w:pStyle w:val="af3"/>
        <w:rPr>
          <w:sz w:val="22"/>
          <w:szCs w:val="22"/>
        </w:rPr>
      </w:pPr>
      <w:r w:rsidRPr="00925ECA">
        <w:rPr>
          <w:sz w:val="22"/>
          <w:szCs w:val="22"/>
        </w:rPr>
        <w:t>___________________________________________, действующего на основании _____________________,</w:t>
      </w:r>
    </w:p>
    <w:p w:rsidR="00CE7DC5" w:rsidRPr="00925ECA" w:rsidRDefault="00CE7DC5" w:rsidP="00CE7DC5">
      <w:pPr>
        <w:pStyle w:val="af3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  (ФИО руководителя полностью)</w:t>
      </w:r>
    </w:p>
    <w:p w:rsidR="00CE7DC5" w:rsidRPr="00925ECA" w:rsidRDefault="00CE7DC5" w:rsidP="00CE7DC5">
      <w:pPr>
        <w:pStyle w:val="af3"/>
        <w:rPr>
          <w:sz w:val="22"/>
          <w:szCs w:val="22"/>
        </w:rPr>
      </w:pPr>
      <w:r w:rsidRPr="00925ECA">
        <w:rPr>
          <w:sz w:val="22"/>
          <w:szCs w:val="22"/>
        </w:rPr>
        <w:t>уполномочивает</w:t>
      </w:r>
      <w:r w:rsidRPr="00925ECA">
        <w:rPr>
          <w:b/>
          <w:i/>
          <w:sz w:val="22"/>
          <w:szCs w:val="22"/>
        </w:rPr>
        <w:t xml:space="preserve"> </w:t>
      </w:r>
      <w:r w:rsidRPr="00925ECA">
        <w:rPr>
          <w:b/>
          <w:sz w:val="22"/>
          <w:szCs w:val="22"/>
        </w:rPr>
        <w:t xml:space="preserve">Представителя </w:t>
      </w:r>
      <w:r w:rsidRPr="00925ECA">
        <w:rPr>
          <w:sz w:val="22"/>
          <w:szCs w:val="22"/>
        </w:rPr>
        <w:t>_____________________________________________________________,</w:t>
      </w:r>
    </w:p>
    <w:p w:rsidR="00CE7DC5" w:rsidRPr="00925ECA" w:rsidRDefault="00CE7DC5" w:rsidP="00CE7DC5">
      <w:pPr>
        <w:pStyle w:val="af3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                                                                          (ФИО Представителя полностью)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>паспорт серии _________ № ____________, выдан ______________________________________________,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                                                                                               (место, дата выдачи)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>на получение в рамках договора на оказание услуг по отпуску нефтепродуктов через АЗС № </w:t>
      </w:r>
      <w:r w:rsidRPr="00925ECA">
        <w:rPr>
          <w:b/>
          <w:color w:val="000000"/>
          <w:sz w:val="22"/>
          <w:szCs w:val="22"/>
        </w:rPr>
        <w:t>_______________</w:t>
      </w:r>
      <w:r w:rsidRPr="00925ECA">
        <w:rPr>
          <w:sz w:val="22"/>
          <w:szCs w:val="22"/>
        </w:rPr>
        <w:t xml:space="preserve"> </w:t>
      </w:r>
      <w:r w:rsidRPr="00925ECA">
        <w:rPr>
          <w:color w:val="000000"/>
          <w:sz w:val="22"/>
          <w:szCs w:val="22"/>
        </w:rPr>
        <w:t>от «____» _______________ 20__ года</w:t>
      </w:r>
      <w:r w:rsidRPr="00925ECA">
        <w:rPr>
          <w:sz w:val="22"/>
          <w:szCs w:val="22"/>
        </w:rPr>
        <w:t xml:space="preserve"> на АЗС _________ Филиала «_______________________ нефтебаза»</w:t>
      </w:r>
      <w:r w:rsidR="00AE7BFE" w:rsidRPr="00925ECA">
        <w:rPr>
          <w:sz w:val="22"/>
          <w:szCs w:val="22"/>
        </w:rPr>
        <w:t xml:space="preserve"> </w:t>
      </w:r>
      <w:r w:rsidRPr="00925ECA">
        <w:rPr>
          <w:sz w:val="22"/>
          <w:szCs w:val="22"/>
        </w:rPr>
        <w:t>АО «Саханефтегазсбыт» следующих нефтепродуктов: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54"/>
        <w:gridCol w:w="5013"/>
        <w:gridCol w:w="1651"/>
        <w:gridCol w:w="2318"/>
      </w:tblGrid>
      <w:tr w:rsidR="00CE7DC5" w:rsidRPr="00925ECA" w:rsidTr="004E4E2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DC5" w:rsidRPr="00925ECA" w:rsidRDefault="00CE7DC5" w:rsidP="00BE15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№№</w:t>
            </w:r>
          </w:p>
          <w:p w:rsidR="00CE7DC5" w:rsidRPr="00925ECA" w:rsidRDefault="00CE7DC5" w:rsidP="00BE15DC">
            <w:pPr>
              <w:pStyle w:val="af3"/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п/п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DC5" w:rsidRPr="00925ECA" w:rsidRDefault="00CE7DC5" w:rsidP="00BE15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Вид нефтепродукта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DC5" w:rsidRPr="00925ECA" w:rsidRDefault="00CE7DC5" w:rsidP="00BE15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C5" w:rsidRPr="00925ECA" w:rsidRDefault="00CE7DC5" w:rsidP="00BE15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Количество</w:t>
            </w:r>
          </w:p>
        </w:tc>
      </w:tr>
      <w:tr w:rsidR="00CE7DC5" w:rsidRPr="00925ECA" w:rsidTr="004E4E2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DC5" w:rsidRPr="00925ECA" w:rsidRDefault="00CE7DC5" w:rsidP="00BE15DC">
            <w:pPr>
              <w:pStyle w:val="af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DC5" w:rsidRPr="00925ECA" w:rsidRDefault="00CE7DC5" w:rsidP="00BE15DC">
            <w:pPr>
              <w:pStyle w:val="af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DC5" w:rsidRPr="00925ECA" w:rsidRDefault="00CE7DC5" w:rsidP="00BE15DC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литр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C5" w:rsidRPr="00925ECA" w:rsidRDefault="00CE7DC5" w:rsidP="00BE15DC">
            <w:pPr>
              <w:pStyle w:val="af3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>Доверенность дана с правом подписания всех необходимых документов.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 xml:space="preserve">Доверенность действительна по </w:t>
      </w:r>
      <w:r w:rsidRPr="00925ECA">
        <w:rPr>
          <w:color w:val="000000"/>
          <w:sz w:val="22"/>
          <w:szCs w:val="22"/>
        </w:rPr>
        <w:t>«____» _______________ 20__ года.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>Подпись ________________________________________          __________________________ удостоверяю</w:t>
      </w:r>
    </w:p>
    <w:p w:rsidR="00CE7DC5" w:rsidRPr="00925ECA" w:rsidRDefault="00CE7DC5" w:rsidP="004E4E2A">
      <w:pPr>
        <w:pStyle w:val="af3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                   (ФИО Представителя </w:t>
      </w:r>
      <w:proofErr w:type="gramStart"/>
      <w:r w:rsidRPr="00925ECA">
        <w:rPr>
          <w:sz w:val="22"/>
          <w:szCs w:val="22"/>
        </w:rPr>
        <w:t xml:space="preserve">полностью) </w:t>
      </w:r>
      <w:r w:rsidR="004E4E2A" w:rsidRPr="00925ECA">
        <w:rPr>
          <w:sz w:val="22"/>
          <w:szCs w:val="22"/>
        </w:rPr>
        <w:t xml:space="preserve">  </w:t>
      </w:r>
      <w:proofErr w:type="gramEnd"/>
      <w:r w:rsidR="004E4E2A" w:rsidRPr="00925ECA">
        <w:rPr>
          <w:sz w:val="22"/>
          <w:szCs w:val="22"/>
        </w:rPr>
        <w:t xml:space="preserve">  </w:t>
      </w:r>
      <w:r w:rsidRPr="00925ECA">
        <w:rPr>
          <w:sz w:val="22"/>
          <w:szCs w:val="22"/>
        </w:rPr>
        <w:t xml:space="preserve">                   (образец подписи лица,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                                                                                        получившего доверенность)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>Руководитель               _________________          ___________________________________________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                                   подпись                                                             (ФИО)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>Главный бухгалтер     ________________          ___________________________________________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  <w:r w:rsidRPr="00925ECA">
        <w:rPr>
          <w:sz w:val="22"/>
          <w:szCs w:val="22"/>
        </w:rPr>
        <w:t xml:space="preserve">                                               подпись                                                             (ФИО)</w:t>
      </w: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962"/>
      </w:tblGrid>
      <w:tr w:rsidR="004E4E2A" w:rsidRPr="00925ECA" w:rsidTr="004E4E2A">
        <w:tc>
          <w:tcPr>
            <w:tcW w:w="5075" w:type="dxa"/>
          </w:tcPr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925ECA">
              <w:rPr>
                <w:b/>
                <w:sz w:val="22"/>
                <w:szCs w:val="22"/>
              </w:rPr>
              <w:t>ОБЩЕСТВО</w:t>
            </w: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_____________________________________ 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М.П.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E4E2A" w:rsidRPr="00925ECA" w:rsidRDefault="004E4E2A" w:rsidP="00BE15DC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25ECA">
              <w:rPr>
                <w:b/>
                <w:color w:val="000000"/>
                <w:sz w:val="22"/>
                <w:szCs w:val="22"/>
              </w:rPr>
              <w:t>КЛИЕНТ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_____________________________________ 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М.П.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CE7DC5" w:rsidRPr="00925ECA" w:rsidRDefault="00CE7DC5" w:rsidP="00CE7DC5">
      <w:pPr>
        <w:pStyle w:val="af3"/>
        <w:jc w:val="both"/>
        <w:rPr>
          <w:sz w:val="22"/>
          <w:szCs w:val="22"/>
        </w:rPr>
      </w:pPr>
    </w:p>
    <w:p w:rsidR="00CE7DC5" w:rsidRPr="00925ECA" w:rsidRDefault="00CE7DC5" w:rsidP="00CE7DC5">
      <w:pPr>
        <w:jc w:val="right"/>
        <w:rPr>
          <w:sz w:val="22"/>
          <w:szCs w:val="22"/>
        </w:rPr>
      </w:pPr>
      <w:r w:rsidRPr="00925ECA">
        <w:rPr>
          <w:sz w:val="22"/>
          <w:szCs w:val="22"/>
        </w:rPr>
        <w:br w:type="page"/>
      </w:r>
      <w:r w:rsidRPr="00925ECA">
        <w:rPr>
          <w:sz w:val="22"/>
          <w:szCs w:val="22"/>
        </w:rPr>
        <w:lastRenderedPageBreak/>
        <w:t>Приложение № 3</w:t>
      </w:r>
    </w:p>
    <w:p w:rsidR="00CE7DC5" w:rsidRPr="00925ECA" w:rsidRDefault="004E4E2A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>к договору на оказание услуг по отпуску нефтепродуктов через АЗС</w:t>
      </w: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 xml:space="preserve">№ </w:t>
      </w:r>
      <w:r w:rsidRPr="00925ECA">
        <w:rPr>
          <w:color w:val="000000"/>
          <w:sz w:val="22"/>
          <w:szCs w:val="22"/>
        </w:rPr>
        <w:t>_______________</w:t>
      </w:r>
    </w:p>
    <w:p w:rsidR="00CE7DC5" w:rsidRPr="00925ECA" w:rsidRDefault="00D26A32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156F1F">
        <w:rPr>
          <w:color w:val="000000"/>
          <w:sz w:val="22"/>
          <w:szCs w:val="22"/>
        </w:rPr>
        <w:t xml:space="preserve">от </w:t>
      </w:r>
      <w:r w:rsidR="00715714" w:rsidRPr="00715714">
        <w:rPr>
          <w:color w:val="000000"/>
          <w:sz w:val="22"/>
          <w:szCs w:val="22"/>
        </w:rPr>
        <w:t>«___» _____________ 20___ г.</w:t>
      </w:r>
    </w:p>
    <w:p w:rsidR="00CE7DC5" w:rsidRPr="00925ECA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E7DC5" w:rsidRDefault="00CE7DC5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715714" w:rsidRDefault="00715714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715714" w:rsidRPr="00925ECA" w:rsidRDefault="00715714" w:rsidP="00CE7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642C13" w:rsidRPr="00715714" w:rsidRDefault="00642C13" w:rsidP="004559FF">
      <w:pPr>
        <w:jc w:val="center"/>
        <w:outlineLvl w:val="0"/>
        <w:rPr>
          <w:b/>
          <w:color w:val="000000"/>
          <w:sz w:val="22"/>
          <w:szCs w:val="22"/>
        </w:rPr>
      </w:pPr>
      <w:r w:rsidRPr="00715714">
        <w:rPr>
          <w:b/>
          <w:color w:val="000000"/>
          <w:sz w:val="22"/>
          <w:szCs w:val="22"/>
        </w:rPr>
        <w:t>ПРАВИЛА ПОЛЬЗОВАНИЯ</w:t>
      </w:r>
    </w:p>
    <w:p w:rsidR="00642C13" w:rsidRPr="00715714" w:rsidRDefault="00642C13" w:rsidP="004559FF">
      <w:pPr>
        <w:jc w:val="center"/>
        <w:rPr>
          <w:b/>
          <w:color w:val="000000"/>
          <w:sz w:val="22"/>
          <w:szCs w:val="22"/>
        </w:rPr>
      </w:pPr>
      <w:r w:rsidRPr="00715714">
        <w:rPr>
          <w:b/>
          <w:color w:val="000000"/>
          <w:sz w:val="22"/>
          <w:szCs w:val="22"/>
        </w:rPr>
        <w:t>пластиковыми картами АО «Саханефтегазсбыт»</w:t>
      </w:r>
    </w:p>
    <w:p w:rsidR="00642C13" w:rsidRPr="00715714" w:rsidRDefault="00642C13" w:rsidP="004559FF">
      <w:pPr>
        <w:jc w:val="both"/>
        <w:rPr>
          <w:b/>
          <w:color w:val="000000"/>
          <w:sz w:val="22"/>
          <w:szCs w:val="22"/>
        </w:rPr>
      </w:pPr>
    </w:p>
    <w:p w:rsidR="00715714" w:rsidRPr="00715714" w:rsidRDefault="00715714" w:rsidP="00715714">
      <w:pPr>
        <w:suppressAutoHyphens/>
        <w:jc w:val="center"/>
        <w:rPr>
          <w:b/>
          <w:color w:val="000000"/>
          <w:sz w:val="22"/>
          <w:szCs w:val="22"/>
        </w:rPr>
      </w:pPr>
      <w:r w:rsidRPr="00715714">
        <w:rPr>
          <w:b/>
          <w:color w:val="000000"/>
          <w:sz w:val="22"/>
          <w:szCs w:val="22"/>
        </w:rPr>
        <w:t>1. ОБЩИЕ ПОЛОЖЕНИЯ</w:t>
      </w:r>
    </w:p>
    <w:p w:rsidR="00715714" w:rsidRPr="00715714" w:rsidRDefault="00715714" w:rsidP="00715714">
      <w:pPr>
        <w:jc w:val="both"/>
        <w:rPr>
          <w:bCs/>
          <w:color w:val="000000"/>
          <w:sz w:val="22"/>
          <w:szCs w:val="22"/>
          <w:lang w:val="x-none" w:eastAsia="x-none"/>
        </w:rPr>
      </w:pP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1.1. </w:t>
      </w:r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>Система безналичных расчетов посредством пластиковых карт АО «</w:t>
      </w:r>
      <w:proofErr w:type="spellStart"/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>Саханефтегазсбыт</w:t>
      </w:r>
      <w:proofErr w:type="spellEnd"/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>»</w:t>
      </w: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 </w:t>
      </w:r>
      <w:r w:rsidRPr="00715714">
        <w:rPr>
          <w:bCs/>
          <w:color w:val="000000"/>
          <w:sz w:val="22"/>
          <w:szCs w:val="22"/>
          <w:lang w:val="x-none" w:eastAsia="x-none"/>
        </w:rPr>
        <w:t>- автоматизированная система лояльности и безналичных расчетов «</w:t>
      </w:r>
      <w:proofErr w:type="spellStart"/>
      <w:r w:rsidRPr="00715714">
        <w:rPr>
          <w:bCs/>
          <w:color w:val="000000"/>
          <w:sz w:val="22"/>
          <w:szCs w:val="22"/>
          <w:lang w:val="en-US" w:eastAsia="x-none"/>
        </w:rPr>
        <w:t>Petrol</w:t>
      </w:r>
      <w:proofErr w:type="spellEnd"/>
      <w:r w:rsidRPr="00715714">
        <w:rPr>
          <w:bCs/>
          <w:color w:val="000000"/>
          <w:sz w:val="22"/>
          <w:szCs w:val="22"/>
          <w:lang w:val="x-none" w:eastAsia="x-none"/>
        </w:rPr>
        <w:t xml:space="preserve"> </w:t>
      </w:r>
      <w:r w:rsidRPr="00715714">
        <w:rPr>
          <w:bCs/>
          <w:color w:val="000000"/>
          <w:sz w:val="22"/>
          <w:szCs w:val="22"/>
          <w:lang w:val="en-US" w:eastAsia="x-none"/>
        </w:rPr>
        <w:t>Plus</w:t>
      </w:r>
      <w:r w:rsidRPr="00715714">
        <w:rPr>
          <w:bCs/>
          <w:color w:val="000000"/>
          <w:sz w:val="22"/>
          <w:szCs w:val="22"/>
          <w:lang w:val="x-none" w:eastAsia="x-none"/>
        </w:rPr>
        <w:t>» с использованием технических устройств: терминалов, пластиковых карт, баз данных, дающая возможность заправляться без использования наличных денежных средств на всех АЗС Общества, где установлены терминалы обслуживания пластиковых  карт;</w:t>
      </w:r>
    </w:p>
    <w:p w:rsidR="00715714" w:rsidRPr="00715714" w:rsidRDefault="00715714" w:rsidP="00715714">
      <w:pPr>
        <w:jc w:val="both"/>
        <w:rPr>
          <w:bCs/>
          <w:snapToGrid w:val="0"/>
          <w:color w:val="000000"/>
          <w:sz w:val="22"/>
          <w:szCs w:val="22"/>
          <w:lang w:val="x-none" w:eastAsia="x-none"/>
        </w:rPr>
      </w:pP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1.2. </w:t>
      </w:r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>Пластиковая карта АО «</w:t>
      </w:r>
      <w:proofErr w:type="spellStart"/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>Саханефтегазсбыт</w:t>
      </w:r>
      <w:proofErr w:type="spellEnd"/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>»</w:t>
      </w:r>
      <w:r w:rsidRPr="00715714">
        <w:rPr>
          <w:bCs/>
          <w:color w:val="000000"/>
          <w:sz w:val="22"/>
          <w:szCs w:val="22"/>
          <w:lang w:val="x-none" w:eastAsia="x-none"/>
        </w:rPr>
        <w:t xml:space="preserve"> (далее - Карта) - </w:t>
      </w:r>
      <w:r w:rsidRPr="00715714">
        <w:rPr>
          <w:bCs/>
          <w:snapToGrid w:val="0"/>
          <w:color w:val="000000"/>
          <w:sz w:val="22"/>
          <w:szCs w:val="22"/>
          <w:lang w:val="x-none" w:eastAsia="x-none"/>
        </w:rPr>
        <w:t xml:space="preserve">пластиковая смарт-карта системы </w:t>
      </w:r>
      <w:r w:rsidRPr="00715714">
        <w:rPr>
          <w:bCs/>
          <w:color w:val="000000"/>
          <w:sz w:val="22"/>
          <w:szCs w:val="22"/>
          <w:lang w:val="x-none" w:eastAsia="x-none"/>
        </w:rPr>
        <w:t>«</w:t>
      </w:r>
      <w:proofErr w:type="spellStart"/>
      <w:r w:rsidRPr="00715714">
        <w:rPr>
          <w:bCs/>
          <w:color w:val="000000"/>
          <w:sz w:val="22"/>
          <w:szCs w:val="22"/>
          <w:lang w:val="en-US" w:eastAsia="x-none"/>
        </w:rPr>
        <w:t>Petrol</w:t>
      </w:r>
      <w:proofErr w:type="spellEnd"/>
      <w:r w:rsidRPr="00715714">
        <w:rPr>
          <w:bCs/>
          <w:color w:val="000000"/>
          <w:sz w:val="22"/>
          <w:szCs w:val="22"/>
          <w:lang w:val="x-none" w:eastAsia="x-none"/>
        </w:rPr>
        <w:t xml:space="preserve"> </w:t>
      </w:r>
      <w:r w:rsidRPr="00715714">
        <w:rPr>
          <w:bCs/>
          <w:color w:val="000000"/>
          <w:sz w:val="22"/>
          <w:szCs w:val="22"/>
          <w:lang w:val="en-US" w:eastAsia="x-none"/>
        </w:rPr>
        <w:t>Plus</w:t>
      </w:r>
      <w:r w:rsidRPr="00715714">
        <w:rPr>
          <w:bCs/>
          <w:color w:val="000000"/>
          <w:sz w:val="22"/>
          <w:szCs w:val="22"/>
          <w:lang w:val="x-none" w:eastAsia="x-none"/>
        </w:rPr>
        <w:t>»</w:t>
      </w:r>
      <w:r w:rsidRPr="00715714">
        <w:rPr>
          <w:bCs/>
          <w:snapToGrid w:val="0"/>
          <w:color w:val="000000"/>
          <w:sz w:val="22"/>
          <w:szCs w:val="22"/>
          <w:lang w:val="x-none" w:eastAsia="x-none"/>
        </w:rPr>
        <w:t xml:space="preserve"> с </w:t>
      </w:r>
      <w:r w:rsidRPr="00715714">
        <w:rPr>
          <w:bCs/>
          <w:color w:val="000000"/>
          <w:sz w:val="22"/>
          <w:szCs w:val="22"/>
          <w:lang w:val="x-none" w:eastAsia="x-none"/>
        </w:rPr>
        <w:t>микропроцессором - чипом</w:t>
      </w:r>
      <w:r w:rsidRPr="00715714">
        <w:rPr>
          <w:bCs/>
          <w:snapToGrid w:val="0"/>
          <w:color w:val="000000"/>
          <w:sz w:val="22"/>
          <w:szCs w:val="22"/>
          <w:lang w:val="x-none" w:eastAsia="x-none"/>
        </w:rPr>
        <w:t>, предназначенная для учета обязательств Общества перед Клиентом в отпуске нефтепродуктов, а также для учета объема и вида нефтепродуктов, полученных Клиентом на АЗС, обслуживающих Карты;</w:t>
      </w:r>
    </w:p>
    <w:p w:rsidR="00715714" w:rsidRPr="00715714" w:rsidRDefault="00715714" w:rsidP="00715714">
      <w:pPr>
        <w:jc w:val="both"/>
        <w:rPr>
          <w:bCs/>
          <w:color w:val="000000"/>
          <w:sz w:val="22"/>
          <w:szCs w:val="22"/>
          <w:lang w:val="x-none" w:eastAsia="x-none"/>
        </w:rPr>
      </w:pP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1.3. </w:t>
      </w:r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 xml:space="preserve">Лицевой счет </w:t>
      </w: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– </w:t>
      </w:r>
      <w:r w:rsidRPr="00715714">
        <w:rPr>
          <w:bCs/>
          <w:color w:val="000000"/>
          <w:sz w:val="22"/>
          <w:szCs w:val="22"/>
          <w:lang w:val="x-none" w:eastAsia="x-none"/>
        </w:rPr>
        <w:t>специальный счет Клиента, открываемый в</w:t>
      </w: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 </w:t>
      </w:r>
      <w:r w:rsidRPr="00715714">
        <w:rPr>
          <w:bCs/>
          <w:color w:val="000000"/>
          <w:sz w:val="22"/>
          <w:szCs w:val="22"/>
          <w:lang w:val="x-none" w:eastAsia="x-none"/>
        </w:rPr>
        <w:t>системе безналичных расчетов по пластиковым картам АО «Саханефтегазсбыт» для учета поступления и расходования средств, внесенных по Договору;</w:t>
      </w:r>
    </w:p>
    <w:p w:rsidR="00715714" w:rsidRPr="00715714" w:rsidRDefault="00715714" w:rsidP="00715714">
      <w:pPr>
        <w:jc w:val="both"/>
        <w:rPr>
          <w:bCs/>
          <w:color w:val="000000"/>
          <w:sz w:val="22"/>
          <w:szCs w:val="22"/>
          <w:lang w:val="x-none" w:eastAsia="x-none"/>
        </w:rPr>
      </w:pP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1.4. </w:t>
      </w:r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>Рублевый кошелек</w:t>
      </w: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 – </w:t>
      </w:r>
      <w:r w:rsidRPr="00715714">
        <w:rPr>
          <w:bCs/>
          <w:color w:val="000000"/>
          <w:sz w:val="22"/>
          <w:szCs w:val="22"/>
          <w:lang w:val="x-none" w:eastAsia="x-none"/>
        </w:rPr>
        <w:t>составляющая лицевого счета либо Карты, где учитываются средства Клиента в рублевом выражении;</w:t>
      </w:r>
    </w:p>
    <w:p w:rsidR="00715714" w:rsidRPr="00715714" w:rsidRDefault="00715714" w:rsidP="00715714">
      <w:pPr>
        <w:jc w:val="both"/>
        <w:rPr>
          <w:bCs/>
          <w:color w:val="000000"/>
          <w:sz w:val="22"/>
          <w:szCs w:val="22"/>
          <w:lang w:val="x-none" w:eastAsia="x-none"/>
        </w:rPr>
      </w:pPr>
      <w:r w:rsidRPr="00715714">
        <w:rPr>
          <w:b/>
          <w:bCs/>
          <w:color w:val="000000"/>
          <w:sz w:val="22"/>
          <w:szCs w:val="22"/>
          <w:lang w:val="x-none" w:eastAsia="x-none"/>
        </w:rPr>
        <w:t xml:space="preserve">1.5. </w:t>
      </w:r>
      <w:r w:rsidRPr="00715714">
        <w:rPr>
          <w:b/>
          <w:bCs/>
          <w:color w:val="000000"/>
          <w:sz w:val="22"/>
          <w:szCs w:val="22"/>
          <w:u w:val="single"/>
          <w:lang w:val="x-none" w:eastAsia="x-none"/>
        </w:rPr>
        <w:t xml:space="preserve">Терминал </w:t>
      </w:r>
      <w:r w:rsidRPr="00715714">
        <w:rPr>
          <w:bCs/>
          <w:color w:val="000000"/>
          <w:sz w:val="22"/>
          <w:szCs w:val="22"/>
          <w:lang w:val="x-none" w:eastAsia="x-none"/>
        </w:rPr>
        <w:t>– аппарат для считывания информации и снятия средств с Карт, устанавливаемый на АЗС Общества;</w:t>
      </w:r>
    </w:p>
    <w:p w:rsidR="00715714" w:rsidRPr="00715714" w:rsidRDefault="00715714" w:rsidP="00715714">
      <w:pPr>
        <w:suppressAutoHyphens/>
        <w:jc w:val="both"/>
        <w:rPr>
          <w:color w:val="000000"/>
          <w:sz w:val="22"/>
          <w:szCs w:val="22"/>
        </w:rPr>
      </w:pPr>
      <w:r w:rsidRPr="00715714">
        <w:rPr>
          <w:b/>
          <w:color w:val="000000"/>
          <w:sz w:val="22"/>
          <w:szCs w:val="22"/>
        </w:rPr>
        <w:t xml:space="preserve">1.6. </w:t>
      </w:r>
      <w:r w:rsidRPr="00715714">
        <w:rPr>
          <w:b/>
          <w:color w:val="000000"/>
          <w:sz w:val="22"/>
          <w:szCs w:val="22"/>
          <w:u w:val="single"/>
        </w:rPr>
        <w:t>Детальный отчет оборотов по пластиковым картам</w:t>
      </w:r>
      <w:r w:rsidRPr="00715714">
        <w:rPr>
          <w:color w:val="000000"/>
          <w:sz w:val="22"/>
          <w:szCs w:val="22"/>
        </w:rPr>
        <w:t xml:space="preserve"> (далее - детальный отчет) – информация, предоставляемая Клиенту из базы данных «</w:t>
      </w:r>
      <w:proofErr w:type="spellStart"/>
      <w:r w:rsidRPr="009622FD">
        <w:rPr>
          <w:color w:val="000000"/>
          <w:sz w:val="22"/>
          <w:szCs w:val="22"/>
        </w:rPr>
        <w:t>Petrol</w:t>
      </w:r>
      <w:proofErr w:type="spellEnd"/>
      <w:r w:rsidRPr="009622FD">
        <w:rPr>
          <w:color w:val="000000"/>
          <w:sz w:val="22"/>
          <w:szCs w:val="22"/>
        </w:rPr>
        <w:t xml:space="preserve"> </w:t>
      </w:r>
      <w:proofErr w:type="spellStart"/>
      <w:r w:rsidRPr="009622FD">
        <w:rPr>
          <w:color w:val="000000"/>
          <w:sz w:val="22"/>
          <w:szCs w:val="22"/>
        </w:rPr>
        <w:t>Plus</w:t>
      </w:r>
      <w:proofErr w:type="spellEnd"/>
      <w:r w:rsidRPr="009622FD">
        <w:rPr>
          <w:color w:val="000000"/>
          <w:sz w:val="22"/>
          <w:szCs w:val="22"/>
        </w:rPr>
        <w:t>», за</w:t>
      </w:r>
      <w:r w:rsidRPr="00715714">
        <w:rPr>
          <w:color w:val="000000"/>
          <w:sz w:val="22"/>
          <w:szCs w:val="22"/>
        </w:rPr>
        <w:t xml:space="preserve"> конкретный отчетный период о совершенных Клиентом операциях с использованием Карт, в которой подробно отражается дата, время, место получения (номер АЗС Общества) нефтепродуктов, а также объем, вид, цена и стоимость нефтепродуктов, полученных держателем конкретной Карты. Детализация по движению нефтепродуктов является официальным программным документом, полученным из базы данных «</w:t>
      </w:r>
      <w:proofErr w:type="spellStart"/>
      <w:r w:rsidRPr="00715714">
        <w:rPr>
          <w:color w:val="000000"/>
          <w:sz w:val="22"/>
          <w:szCs w:val="22"/>
        </w:rPr>
        <w:t>Petrol</w:t>
      </w:r>
      <w:proofErr w:type="spellEnd"/>
      <w:r w:rsidRPr="00715714">
        <w:rPr>
          <w:color w:val="000000"/>
          <w:sz w:val="22"/>
          <w:szCs w:val="22"/>
        </w:rPr>
        <w:t xml:space="preserve"> </w:t>
      </w:r>
      <w:proofErr w:type="spellStart"/>
      <w:r w:rsidRPr="00715714">
        <w:rPr>
          <w:color w:val="000000"/>
          <w:sz w:val="22"/>
          <w:szCs w:val="22"/>
        </w:rPr>
        <w:t>Plus</w:t>
      </w:r>
      <w:proofErr w:type="spellEnd"/>
      <w:r w:rsidRPr="00715714">
        <w:rPr>
          <w:color w:val="000000"/>
          <w:sz w:val="22"/>
          <w:szCs w:val="22"/>
        </w:rPr>
        <w:t>» и подтверждающим все операции о движении нефтепродуктов, для предоставления в арбитражный суд в случаях разногласий и споров между Сторонами. В базе данных «</w:t>
      </w:r>
      <w:proofErr w:type="spellStart"/>
      <w:r w:rsidRPr="00715714">
        <w:rPr>
          <w:color w:val="000000"/>
          <w:sz w:val="22"/>
          <w:szCs w:val="22"/>
        </w:rPr>
        <w:t>Petrol</w:t>
      </w:r>
      <w:proofErr w:type="spellEnd"/>
      <w:r w:rsidRPr="00715714">
        <w:rPr>
          <w:color w:val="000000"/>
          <w:sz w:val="22"/>
          <w:szCs w:val="22"/>
        </w:rPr>
        <w:t xml:space="preserve"> </w:t>
      </w:r>
      <w:proofErr w:type="spellStart"/>
      <w:r w:rsidRPr="00715714">
        <w:rPr>
          <w:color w:val="000000"/>
          <w:sz w:val="22"/>
          <w:szCs w:val="22"/>
        </w:rPr>
        <w:t>Plus</w:t>
      </w:r>
      <w:proofErr w:type="spellEnd"/>
      <w:r w:rsidRPr="00715714">
        <w:rPr>
          <w:color w:val="000000"/>
          <w:sz w:val="22"/>
          <w:szCs w:val="22"/>
        </w:rPr>
        <w:t>» исключена возможность ручного внесения изменений Сторонами. Данные отчеты имеют юридическую силу без подписи сторон и являются основанием для взаиморасчетов.</w:t>
      </w:r>
    </w:p>
    <w:p w:rsidR="00715714" w:rsidRPr="00715714" w:rsidRDefault="00715714" w:rsidP="00715714">
      <w:pPr>
        <w:suppressAutoHyphens/>
        <w:jc w:val="both"/>
        <w:rPr>
          <w:color w:val="000000"/>
          <w:sz w:val="22"/>
          <w:szCs w:val="22"/>
        </w:rPr>
      </w:pPr>
      <w:r w:rsidRPr="00715714">
        <w:rPr>
          <w:b/>
          <w:color w:val="000000"/>
          <w:sz w:val="22"/>
          <w:szCs w:val="22"/>
        </w:rPr>
        <w:t xml:space="preserve">1.7. </w:t>
      </w:r>
      <w:r w:rsidRPr="00715714">
        <w:rPr>
          <w:b/>
          <w:color w:val="000000"/>
          <w:sz w:val="22"/>
          <w:szCs w:val="22"/>
          <w:u w:val="single"/>
        </w:rPr>
        <w:t>Ошибочное зачисление</w:t>
      </w:r>
      <w:r w:rsidRPr="00715714">
        <w:rPr>
          <w:color w:val="000000"/>
          <w:sz w:val="22"/>
          <w:szCs w:val="22"/>
        </w:rPr>
        <w:t xml:space="preserve"> – ошибочное зачисление средств на Карту. Причинами ошибочного зачисления средств могут быть технические причины (сбой в программе, поломка оборудования, перебои связи и т.п.) либо ошибка сотрудника Общества.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  <w:u w:val="single"/>
        </w:rPr>
        <w:t>1.8. Держатель Карты</w:t>
      </w:r>
      <w:r w:rsidRPr="00715714">
        <w:rPr>
          <w:snapToGrid w:val="0"/>
          <w:color w:val="000000"/>
          <w:sz w:val="22"/>
          <w:szCs w:val="22"/>
        </w:rPr>
        <w:t xml:space="preserve"> - лицо, предъявившее Карту Клиента Обществу для осуществления всех операций по настоящему договору, связанных с получением нефтепродуктов.</w:t>
      </w:r>
    </w:p>
    <w:p w:rsidR="00715714" w:rsidRPr="00715714" w:rsidRDefault="00715714" w:rsidP="00715714">
      <w:pPr>
        <w:suppressAutoHyphens/>
        <w:jc w:val="both"/>
        <w:rPr>
          <w:rFonts w:eastAsia="Calibri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  <w:u w:val="single"/>
        </w:rPr>
        <w:t>1.9.</w:t>
      </w:r>
      <w:r w:rsidRPr="00715714">
        <w:rPr>
          <w:snapToGrid w:val="0"/>
          <w:color w:val="000000"/>
          <w:sz w:val="22"/>
          <w:szCs w:val="22"/>
          <w:u w:val="single"/>
        </w:rPr>
        <w:t xml:space="preserve"> </w:t>
      </w:r>
      <w:r w:rsidRPr="00715714">
        <w:rPr>
          <w:b/>
          <w:snapToGrid w:val="0"/>
          <w:color w:val="000000"/>
          <w:sz w:val="22"/>
          <w:szCs w:val="22"/>
          <w:u w:val="single"/>
        </w:rPr>
        <w:t>Личный кабинет</w:t>
      </w:r>
      <w:r w:rsidRPr="00715714">
        <w:rPr>
          <w:sz w:val="22"/>
          <w:szCs w:val="22"/>
        </w:rPr>
        <w:t xml:space="preserve"> </w:t>
      </w:r>
      <w:r w:rsidRPr="00715714">
        <w:rPr>
          <w:color w:val="000000"/>
          <w:sz w:val="22"/>
          <w:szCs w:val="22"/>
        </w:rPr>
        <w:t>– интерфейс удаленного взаимодействия Клиента с системой безналичных расчетов по пластиковым картам АО «</w:t>
      </w:r>
      <w:proofErr w:type="spellStart"/>
      <w:r w:rsidRPr="00715714">
        <w:rPr>
          <w:color w:val="000000"/>
          <w:sz w:val="22"/>
          <w:szCs w:val="22"/>
        </w:rPr>
        <w:t>Саханефтегазсбыт</w:t>
      </w:r>
      <w:proofErr w:type="spellEnd"/>
      <w:r w:rsidRPr="00715714">
        <w:rPr>
          <w:color w:val="000000"/>
          <w:sz w:val="22"/>
          <w:szCs w:val="22"/>
        </w:rPr>
        <w:t>»</w:t>
      </w:r>
      <w:r w:rsidRPr="00715714">
        <w:rPr>
          <w:sz w:val="22"/>
          <w:szCs w:val="22"/>
        </w:rPr>
        <w:t>, а также</w:t>
      </w:r>
      <w:r w:rsidRPr="00715714">
        <w:rPr>
          <w:rFonts w:eastAsia="Calibri"/>
          <w:color w:val="000000"/>
          <w:sz w:val="22"/>
          <w:szCs w:val="22"/>
        </w:rPr>
        <w:t xml:space="preserve"> услуга самостоятельного управления и получения Клиентом информации в рамках настоящего Договора через официальный сайт Общества </w:t>
      </w:r>
      <w:r w:rsidRPr="00715714">
        <w:rPr>
          <w:color w:val="000000"/>
          <w:sz w:val="22"/>
          <w:szCs w:val="22"/>
          <w:u w:val="single"/>
          <w:lang w:val="en-US"/>
        </w:rPr>
        <w:t>https</w:t>
      </w:r>
      <w:r w:rsidRPr="00715714">
        <w:rPr>
          <w:color w:val="000000"/>
          <w:sz w:val="22"/>
          <w:szCs w:val="22"/>
          <w:u w:val="single"/>
        </w:rPr>
        <w:t>://</w:t>
      </w:r>
      <w:proofErr w:type="spellStart"/>
      <w:r w:rsidRPr="00715714">
        <w:rPr>
          <w:color w:val="000000"/>
          <w:sz w:val="22"/>
          <w:szCs w:val="22"/>
          <w:u w:val="single"/>
          <w:lang w:val="en-US"/>
        </w:rPr>
        <w:t>aosngs</w:t>
      </w:r>
      <w:proofErr w:type="spellEnd"/>
      <w:r w:rsidRPr="00715714">
        <w:rPr>
          <w:color w:val="000000"/>
          <w:sz w:val="22"/>
          <w:szCs w:val="22"/>
          <w:u w:val="single"/>
        </w:rPr>
        <w:t>.</w:t>
      </w:r>
      <w:proofErr w:type="spellStart"/>
      <w:r w:rsidRPr="00715714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Pr="00715714">
        <w:rPr>
          <w:color w:val="000000"/>
          <w:sz w:val="22"/>
          <w:szCs w:val="22"/>
          <w:u w:val="single"/>
        </w:rPr>
        <w:t>/</w:t>
      </w:r>
      <w:r w:rsidRPr="00715714">
        <w:rPr>
          <w:rFonts w:eastAsia="Calibri"/>
          <w:color w:val="000000"/>
          <w:sz w:val="22"/>
          <w:szCs w:val="22"/>
        </w:rPr>
        <w:t xml:space="preserve">, Личный кабинет позволяет получать оперативную информацию о картах, о наличии денежных средств, транзакциях, а также производить операции, связанные с сопровождением Договора. </w:t>
      </w:r>
    </w:p>
    <w:p w:rsidR="00715714" w:rsidRPr="00715714" w:rsidRDefault="00715714" w:rsidP="00715714">
      <w:pPr>
        <w:suppressAutoHyphens/>
        <w:jc w:val="both"/>
        <w:rPr>
          <w:rFonts w:eastAsia="Calibri"/>
          <w:color w:val="000000"/>
          <w:sz w:val="22"/>
          <w:szCs w:val="22"/>
        </w:rPr>
      </w:pPr>
      <w:r w:rsidRPr="00715714">
        <w:rPr>
          <w:rFonts w:eastAsia="Calibri"/>
          <w:b/>
          <w:color w:val="000000"/>
          <w:sz w:val="22"/>
          <w:szCs w:val="22"/>
          <w:u w:val="single"/>
        </w:rPr>
        <w:t>1.10. Логин</w:t>
      </w:r>
      <w:r w:rsidRPr="00715714">
        <w:rPr>
          <w:rFonts w:eastAsia="Calibri"/>
          <w:color w:val="000000"/>
          <w:sz w:val="22"/>
          <w:szCs w:val="22"/>
        </w:rPr>
        <w:t xml:space="preserve"> - номер лицевого счета, указанный </w:t>
      </w:r>
      <w:r w:rsidR="002147F9">
        <w:rPr>
          <w:rFonts w:eastAsia="Calibri"/>
          <w:color w:val="000000"/>
          <w:sz w:val="22"/>
          <w:szCs w:val="22"/>
        </w:rPr>
        <w:t>Договоре</w:t>
      </w:r>
      <w:bookmarkStart w:id="0" w:name="_GoBack"/>
      <w:bookmarkEnd w:id="0"/>
      <w:r w:rsidRPr="00715714">
        <w:rPr>
          <w:rFonts w:eastAsia="Calibri"/>
          <w:color w:val="000000"/>
          <w:sz w:val="22"/>
          <w:szCs w:val="22"/>
        </w:rPr>
        <w:t>. При пользовании услугой Личный кабинет Клиенту предоставляется логин для работы в кабинете. Для каждого лицевого счета открывается свой Личный кабинет. Клиент обязуется принимать меры по недопущению использования Личного кабинета не уполномоченными им лицами.  Клиент может посещать Личный кабинет для ознакомления с извещениями, уведомлениями и сообщениями Общества в любое удобное для Клиента время.</w:t>
      </w:r>
    </w:p>
    <w:p w:rsidR="00715714" w:rsidRPr="00715714" w:rsidRDefault="00715714" w:rsidP="00715714">
      <w:pPr>
        <w:suppressAutoHyphens/>
        <w:jc w:val="both"/>
        <w:rPr>
          <w:color w:val="000000"/>
          <w:sz w:val="22"/>
          <w:szCs w:val="22"/>
        </w:rPr>
      </w:pPr>
    </w:p>
    <w:p w:rsidR="00715714" w:rsidRPr="00715714" w:rsidRDefault="00715714" w:rsidP="00715714">
      <w:pPr>
        <w:suppressAutoHyphens/>
        <w:jc w:val="center"/>
        <w:rPr>
          <w:b/>
          <w:snapToGrid w:val="0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</w:rPr>
        <w:t>2. ОФОРМЛЕНИЕ КАРТ</w:t>
      </w:r>
    </w:p>
    <w:p w:rsidR="00715714" w:rsidRPr="00715714" w:rsidRDefault="00715714" w:rsidP="00715714">
      <w:pPr>
        <w:jc w:val="both"/>
        <w:rPr>
          <w:bCs/>
          <w:color w:val="000000"/>
          <w:sz w:val="22"/>
          <w:szCs w:val="22"/>
          <w:u w:val="single"/>
          <w:lang w:val="x-none" w:eastAsia="x-none"/>
        </w:rPr>
      </w:pPr>
      <w:r w:rsidRPr="00715714">
        <w:rPr>
          <w:bCs/>
          <w:snapToGrid w:val="0"/>
          <w:color w:val="000000"/>
          <w:sz w:val="22"/>
          <w:szCs w:val="22"/>
          <w:lang w:val="x-none" w:eastAsia="x-none"/>
        </w:rPr>
        <w:t>2.1.</w:t>
      </w:r>
      <w:r w:rsidRPr="00715714">
        <w:rPr>
          <w:b/>
          <w:bCs/>
          <w:snapToGrid w:val="0"/>
          <w:color w:val="000000"/>
          <w:sz w:val="22"/>
          <w:szCs w:val="22"/>
          <w:lang w:val="x-none" w:eastAsia="x-none"/>
        </w:rPr>
        <w:t xml:space="preserve"> </w:t>
      </w:r>
      <w:r w:rsidRPr="00715714">
        <w:rPr>
          <w:bCs/>
          <w:snapToGrid w:val="0"/>
          <w:color w:val="000000"/>
          <w:sz w:val="22"/>
          <w:szCs w:val="22"/>
          <w:lang w:val="x-none" w:eastAsia="x-none"/>
        </w:rPr>
        <w:t>Клиент приобретает Карты по наличному и безналичному расчёту у Общества. Общество имеет право отказать в предоставлении Клиенту Карт, а также приостановить их действие по причине невыполнения Клиентом своих обязательств по Договору.</w:t>
      </w:r>
      <w:r w:rsidRPr="00715714">
        <w:rPr>
          <w:bCs/>
          <w:color w:val="000000"/>
          <w:sz w:val="22"/>
          <w:szCs w:val="22"/>
          <w:u w:val="single"/>
          <w:lang w:val="x-none" w:eastAsia="x-none"/>
        </w:rPr>
        <w:t xml:space="preserve"> 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lastRenderedPageBreak/>
        <w:t xml:space="preserve">2.2. При выдаче на Картах программируются электронные кошельки – рублевый и литровый по видам нефтепродукта. Каждая Карта имеет свой собственный персональный счет (электронный кошелек), остаток средств которого можно всегда узнать на любой АЗС Общества, обслуживающих Карты (список данных АЗС размещен </w:t>
      </w:r>
      <w:r w:rsidRPr="00715714">
        <w:rPr>
          <w:color w:val="000000"/>
          <w:sz w:val="22"/>
          <w:szCs w:val="22"/>
        </w:rPr>
        <w:t xml:space="preserve">на официальном сайте Общества </w:t>
      </w:r>
      <w:r w:rsidRPr="00715714">
        <w:rPr>
          <w:color w:val="000000"/>
          <w:sz w:val="22"/>
          <w:szCs w:val="22"/>
          <w:u w:val="single"/>
          <w:lang w:val="en-US"/>
        </w:rPr>
        <w:t>https</w:t>
      </w:r>
      <w:r w:rsidRPr="00715714">
        <w:rPr>
          <w:color w:val="000000"/>
          <w:sz w:val="22"/>
          <w:szCs w:val="22"/>
          <w:u w:val="single"/>
        </w:rPr>
        <w:t>://</w:t>
      </w:r>
      <w:proofErr w:type="spellStart"/>
      <w:r w:rsidRPr="00715714">
        <w:rPr>
          <w:color w:val="000000"/>
          <w:sz w:val="22"/>
          <w:szCs w:val="22"/>
          <w:u w:val="single"/>
          <w:lang w:val="en-US"/>
        </w:rPr>
        <w:t>aosngs</w:t>
      </w:r>
      <w:proofErr w:type="spellEnd"/>
      <w:r w:rsidRPr="00715714">
        <w:rPr>
          <w:color w:val="000000"/>
          <w:sz w:val="22"/>
          <w:szCs w:val="22"/>
          <w:u w:val="single"/>
        </w:rPr>
        <w:t>.</w:t>
      </w:r>
      <w:proofErr w:type="spellStart"/>
      <w:r w:rsidRPr="00715714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Pr="00715714">
        <w:rPr>
          <w:color w:val="000000"/>
          <w:sz w:val="22"/>
          <w:szCs w:val="22"/>
          <w:u w:val="single"/>
        </w:rPr>
        <w:t>/</w:t>
      </w:r>
      <w:r w:rsidRPr="00715714">
        <w:rPr>
          <w:color w:val="000000"/>
          <w:sz w:val="22"/>
          <w:szCs w:val="22"/>
        </w:rPr>
        <w:t>),</w:t>
      </w:r>
      <w:r w:rsidRPr="00715714">
        <w:rPr>
          <w:snapToGrid w:val="0"/>
          <w:color w:val="000000"/>
          <w:sz w:val="22"/>
          <w:szCs w:val="22"/>
        </w:rPr>
        <w:t xml:space="preserve"> сняв чек «Инфо клиента» (информация по карте) либо </w:t>
      </w:r>
      <w:r w:rsidRPr="00715714">
        <w:rPr>
          <w:spacing w:val="-2"/>
          <w:sz w:val="22"/>
          <w:szCs w:val="22"/>
        </w:rPr>
        <w:t>посредством использования услуги «Личный кабинет»</w:t>
      </w:r>
      <w:r w:rsidRPr="00715714">
        <w:rPr>
          <w:snapToGrid w:val="0"/>
          <w:color w:val="000000"/>
          <w:sz w:val="22"/>
          <w:szCs w:val="22"/>
        </w:rPr>
        <w:t>. Кроме электронного кошелька на Карте программируется суточные или месячные лимиты в рублях и литрах.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2.3. Средства зачисляются на Карты по 2 (двум) схемам согласно </w:t>
      </w:r>
      <w:proofErr w:type="gramStart"/>
      <w:r w:rsidRPr="00715714">
        <w:rPr>
          <w:snapToGrid w:val="0"/>
          <w:color w:val="000000"/>
          <w:sz w:val="22"/>
          <w:szCs w:val="22"/>
        </w:rPr>
        <w:t>условиям договора</w:t>
      </w:r>
      <w:proofErr w:type="gramEnd"/>
      <w:r w:rsidRPr="00715714">
        <w:rPr>
          <w:snapToGrid w:val="0"/>
          <w:color w:val="000000"/>
          <w:sz w:val="22"/>
          <w:szCs w:val="22"/>
        </w:rPr>
        <w:t xml:space="preserve"> с Клиентом: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</w:rPr>
        <w:t>- на рублевый кошелек</w:t>
      </w:r>
      <w:r w:rsidRPr="00715714">
        <w:rPr>
          <w:snapToGrid w:val="0"/>
          <w:color w:val="000000"/>
          <w:sz w:val="22"/>
          <w:szCs w:val="22"/>
        </w:rPr>
        <w:t xml:space="preserve"> – на Карту зачисляются средства в рублевом выражении, то есть держателю Карты разрешено заправиться любым видом нефтепродукта, имеющимся на АЗС Общества </w:t>
      </w:r>
      <w:r w:rsidRPr="00715714">
        <w:rPr>
          <w:color w:val="000000"/>
          <w:sz w:val="22"/>
          <w:szCs w:val="22"/>
        </w:rPr>
        <w:t xml:space="preserve">либо </w:t>
      </w:r>
      <w:r w:rsidRPr="00715714">
        <w:rPr>
          <w:snapToGrid w:val="0"/>
          <w:color w:val="000000"/>
          <w:sz w:val="22"/>
          <w:szCs w:val="22"/>
        </w:rPr>
        <w:t xml:space="preserve">на АЗС сети </w:t>
      </w:r>
      <w:r w:rsidRPr="00715714">
        <w:rPr>
          <w:sz w:val="22"/>
          <w:szCs w:val="22"/>
        </w:rPr>
        <w:t>«</w:t>
      </w:r>
      <w:proofErr w:type="spellStart"/>
      <w:r w:rsidRPr="00715714">
        <w:rPr>
          <w:sz w:val="22"/>
          <w:szCs w:val="22"/>
        </w:rPr>
        <w:t>Петрол</w:t>
      </w:r>
      <w:proofErr w:type="spellEnd"/>
      <w:r w:rsidRPr="00715714">
        <w:rPr>
          <w:sz w:val="22"/>
          <w:szCs w:val="22"/>
        </w:rPr>
        <w:t xml:space="preserve"> Плюс»</w:t>
      </w:r>
      <w:r w:rsidRPr="00715714">
        <w:rPr>
          <w:snapToGrid w:val="0"/>
          <w:color w:val="000000"/>
          <w:sz w:val="22"/>
          <w:szCs w:val="22"/>
        </w:rPr>
        <w:t>, в пределах имеющихся средств на Карте и запрограммированных на Карте видов нефтепродуктов по требованию Клиента. По желанию Клиента программируются ограничения по видам нефтепродукта, суточные и месячные лимиты заправки в рублевом выражении;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- </w:t>
      </w:r>
      <w:r w:rsidRPr="00715714">
        <w:rPr>
          <w:b/>
          <w:snapToGrid w:val="0"/>
          <w:color w:val="000000"/>
          <w:sz w:val="22"/>
          <w:szCs w:val="22"/>
        </w:rPr>
        <w:t>на литровый кошелек</w:t>
      </w:r>
      <w:r w:rsidRPr="00715714">
        <w:rPr>
          <w:snapToGrid w:val="0"/>
          <w:color w:val="000000"/>
          <w:sz w:val="22"/>
          <w:szCs w:val="22"/>
        </w:rPr>
        <w:t xml:space="preserve"> конкретного вида нефтепродукта – на Карту зачисляются средства в литровом (количественном) выражении, то есть держателю Карты разрешено заправиться конкретным видом нефтепродукта в пределах имеющихся литров на карте. По желанию Клиента программируются суточные и месячные лимиты заправки в литровом выражении;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2.4. Для изменения лимитов и ограничений, установленных на Карте, необходимо перепрограммирование Карты по месту нахождения офисов Общества либо самостоятельно с </w:t>
      </w:r>
      <w:r w:rsidRPr="00715714">
        <w:rPr>
          <w:spacing w:val="-2"/>
          <w:sz w:val="22"/>
          <w:szCs w:val="22"/>
        </w:rPr>
        <w:t>использованием услуги «Личный кабинет»</w:t>
      </w:r>
      <w:r w:rsidRPr="00715714">
        <w:rPr>
          <w:snapToGrid w:val="0"/>
          <w:color w:val="000000"/>
          <w:sz w:val="22"/>
          <w:szCs w:val="22"/>
        </w:rPr>
        <w:t xml:space="preserve">. 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2.5. Представитель Клиента может получить Карту по месту нахождения офиса Общества по доверенности формы № М-2а.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2.6. На Карте в обязательном порядке программируется ПИН-код. Значение ПИН-кода определяет Клиент и указывается в Журнале регистрации выдачи пластиковых карт. ПИН-код не может быть менее 4 (четырех) цифр.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</w:p>
    <w:p w:rsidR="00715714" w:rsidRPr="00715714" w:rsidRDefault="00715714" w:rsidP="00715714">
      <w:pPr>
        <w:suppressAutoHyphens/>
        <w:jc w:val="center"/>
        <w:rPr>
          <w:b/>
          <w:snapToGrid w:val="0"/>
          <w:color w:val="000000"/>
          <w:sz w:val="22"/>
          <w:szCs w:val="22"/>
        </w:rPr>
      </w:pPr>
      <w:r w:rsidRPr="00715714">
        <w:rPr>
          <w:b/>
          <w:color w:val="000000"/>
          <w:sz w:val="22"/>
          <w:szCs w:val="22"/>
        </w:rPr>
        <w:t>3. ИСПОЛЬЗОВАНИЕ КАРТ</w:t>
      </w:r>
    </w:p>
    <w:p w:rsidR="00715714" w:rsidRPr="00715714" w:rsidRDefault="00715714" w:rsidP="00715714">
      <w:pPr>
        <w:suppressAutoHyphens/>
        <w:jc w:val="both"/>
        <w:rPr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3.1 Карта может быть использована для получения нефтепродуктов на АЗС Общества </w:t>
      </w:r>
      <w:r w:rsidRPr="00715714">
        <w:rPr>
          <w:color w:val="000000"/>
          <w:sz w:val="22"/>
          <w:szCs w:val="22"/>
        </w:rPr>
        <w:t xml:space="preserve">либо </w:t>
      </w:r>
      <w:r w:rsidRPr="00715714">
        <w:rPr>
          <w:snapToGrid w:val="0"/>
          <w:color w:val="000000"/>
          <w:sz w:val="22"/>
          <w:szCs w:val="22"/>
        </w:rPr>
        <w:t xml:space="preserve">на АЗС сети </w:t>
      </w:r>
      <w:r w:rsidRPr="00715714">
        <w:rPr>
          <w:sz w:val="22"/>
          <w:szCs w:val="22"/>
        </w:rPr>
        <w:t>«</w:t>
      </w:r>
      <w:proofErr w:type="spellStart"/>
      <w:r w:rsidRPr="00715714">
        <w:rPr>
          <w:sz w:val="22"/>
          <w:szCs w:val="22"/>
        </w:rPr>
        <w:t>Петрол</w:t>
      </w:r>
      <w:proofErr w:type="spellEnd"/>
      <w:r w:rsidRPr="00715714">
        <w:rPr>
          <w:sz w:val="22"/>
          <w:szCs w:val="22"/>
        </w:rPr>
        <w:t xml:space="preserve"> Плюс»</w:t>
      </w:r>
      <w:r w:rsidRPr="00715714">
        <w:rPr>
          <w:color w:val="000000"/>
          <w:sz w:val="22"/>
          <w:szCs w:val="22"/>
        </w:rPr>
        <w:t xml:space="preserve">, </w:t>
      </w:r>
      <w:r w:rsidRPr="00715714">
        <w:rPr>
          <w:sz w:val="22"/>
          <w:szCs w:val="22"/>
        </w:rPr>
        <w:t>находящихся за пределами Республики Саха (Якутия), но на территории Российской Федерации и входящих в сеть «</w:t>
      </w:r>
      <w:proofErr w:type="spellStart"/>
      <w:r w:rsidRPr="00715714">
        <w:rPr>
          <w:sz w:val="22"/>
          <w:szCs w:val="22"/>
        </w:rPr>
        <w:t>Петрол</w:t>
      </w:r>
      <w:proofErr w:type="spellEnd"/>
      <w:r w:rsidRPr="00715714">
        <w:rPr>
          <w:sz w:val="22"/>
          <w:szCs w:val="22"/>
        </w:rPr>
        <w:t xml:space="preserve"> Плюс» (далее - АЗС сети «</w:t>
      </w:r>
      <w:proofErr w:type="spellStart"/>
      <w:r w:rsidRPr="00715714">
        <w:rPr>
          <w:sz w:val="22"/>
          <w:szCs w:val="22"/>
        </w:rPr>
        <w:t>Петрол</w:t>
      </w:r>
      <w:proofErr w:type="spellEnd"/>
      <w:r w:rsidRPr="00715714">
        <w:rPr>
          <w:sz w:val="22"/>
          <w:szCs w:val="22"/>
        </w:rPr>
        <w:t xml:space="preserve"> Плюс»), </w:t>
      </w:r>
      <w:r w:rsidRPr="00715714">
        <w:rPr>
          <w:snapToGrid w:val="0"/>
          <w:color w:val="000000"/>
          <w:sz w:val="22"/>
          <w:szCs w:val="22"/>
        </w:rPr>
        <w:t xml:space="preserve">обслуживающих Карты Общества. Список АЗС Общества размещен </w:t>
      </w:r>
      <w:r w:rsidRPr="00715714">
        <w:rPr>
          <w:color w:val="000000"/>
          <w:sz w:val="22"/>
          <w:szCs w:val="22"/>
        </w:rPr>
        <w:t xml:space="preserve">на официальном сайте Общества </w:t>
      </w:r>
      <w:r w:rsidRPr="00715714">
        <w:rPr>
          <w:color w:val="000000"/>
          <w:sz w:val="22"/>
          <w:szCs w:val="22"/>
          <w:u w:val="single"/>
          <w:lang w:val="en-US"/>
        </w:rPr>
        <w:t>https</w:t>
      </w:r>
      <w:r w:rsidRPr="00715714">
        <w:rPr>
          <w:color w:val="000000"/>
          <w:sz w:val="22"/>
          <w:szCs w:val="22"/>
          <w:u w:val="single"/>
        </w:rPr>
        <w:t>://</w:t>
      </w:r>
      <w:proofErr w:type="spellStart"/>
      <w:r w:rsidRPr="00715714">
        <w:rPr>
          <w:color w:val="000000"/>
          <w:sz w:val="22"/>
          <w:szCs w:val="22"/>
          <w:u w:val="single"/>
          <w:lang w:val="en-US"/>
        </w:rPr>
        <w:t>aosngs</w:t>
      </w:r>
      <w:proofErr w:type="spellEnd"/>
      <w:r w:rsidRPr="00715714">
        <w:rPr>
          <w:color w:val="000000"/>
          <w:sz w:val="22"/>
          <w:szCs w:val="22"/>
          <w:u w:val="single"/>
        </w:rPr>
        <w:t>.</w:t>
      </w:r>
      <w:proofErr w:type="spellStart"/>
      <w:r w:rsidRPr="00715714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Pr="00715714">
        <w:rPr>
          <w:color w:val="000000"/>
          <w:sz w:val="22"/>
          <w:szCs w:val="22"/>
          <w:u w:val="single"/>
        </w:rPr>
        <w:t>/</w:t>
      </w:r>
      <w:r w:rsidRPr="00715714">
        <w:rPr>
          <w:snapToGrid w:val="0"/>
          <w:color w:val="000000"/>
          <w:sz w:val="22"/>
          <w:szCs w:val="22"/>
        </w:rPr>
        <w:t>. Клиент несет ответственность за все операции, совершенные с использованием принадлежащих ему Карт.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3.2. Клиент обязуется бережно хранить и использовать Карты, в том числе: не допускать их порчи и повреждения; хранить Карты в условиях исключающих загрязнение или окисление контактных площадок микросхемы (чипа); не подвергать карту воздействиям электромагнитных излучений или электрического тока, избыточных тепловых или механических нагрузок (изгибам, ударам и т.д.); не наносить на карту любым способом ПИН-код, либо иные посторонние надписи; не передавать пластиковую карту третьим лицам, не уполномоченным действовать от имени Клиента.</w:t>
      </w:r>
    </w:p>
    <w:p w:rsidR="00715714" w:rsidRPr="00715714" w:rsidRDefault="00715714" w:rsidP="00715714">
      <w:pPr>
        <w:widowControl w:val="0"/>
        <w:suppressAutoHyphens/>
        <w:ind w:firstLine="708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Не использовать загрязненные или поврежденные Карты, в </w:t>
      </w:r>
      <w:proofErr w:type="spellStart"/>
      <w:r w:rsidRPr="00715714">
        <w:rPr>
          <w:snapToGrid w:val="0"/>
          <w:color w:val="000000"/>
          <w:sz w:val="22"/>
          <w:szCs w:val="22"/>
        </w:rPr>
        <w:t>т.ч</w:t>
      </w:r>
      <w:proofErr w:type="spellEnd"/>
      <w:r w:rsidRPr="00715714">
        <w:rPr>
          <w:snapToGrid w:val="0"/>
          <w:color w:val="000000"/>
          <w:sz w:val="22"/>
          <w:szCs w:val="22"/>
        </w:rPr>
        <w:t>. Карты, имеющие физические повреждения (изгибы, деформация, трещины и т.д.).</w:t>
      </w:r>
    </w:p>
    <w:p w:rsidR="00715714" w:rsidRPr="00715714" w:rsidRDefault="00715714" w:rsidP="00715714">
      <w:pPr>
        <w:widowControl w:val="0"/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3.3. Клиент обязан соблюдать правила заправки автотранспорта, установленные на АЗС Общества и на </w:t>
      </w:r>
      <w:r w:rsidRPr="00715714">
        <w:rPr>
          <w:sz w:val="22"/>
          <w:szCs w:val="22"/>
        </w:rPr>
        <w:t>АЗС сети «</w:t>
      </w:r>
      <w:proofErr w:type="spellStart"/>
      <w:r w:rsidRPr="00715714">
        <w:rPr>
          <w:sz w:val="22"/>
          <w:szCs w:val="22"/>
        </w:rPr>
        <w:t>Петрол</w:t>
      </w:r>
      <w:proofErr w:type="spellEnd"/>
      <w:r w:rsidRPr="00715714">
        <w:rPr>
          <w:sz w:val="22"/>
          <w:szCs w:val="22"/>
        </w:rPr>
        <w:t xml:space="preserve"> Плюс»)</w:t>
      </w:r>
      <w:r w:rsidRPr="00715714">
        <w:rPr>
          <w:snapToGrid w:val="0"/>
          <w:color w:val="000000"/>
          <w:sz w:val="22"/>
          <w:szCs w:val="22"/>
        </w:rPr>
        <w:t>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3.4. Порядок обслуживания Клиента сотрудником АЗС Общества при отпуске топлива по Карте регламентируются действующей Инструкцией оператора АЗС Общества по приему и обслуживанию Карт.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3.5. Стандартная процедура отпуска нефтепродуктов Клиенту по Карте состоит из следующих шагов:</w:t>
      </w:r>
    </w:p>
    <w:p w:rsidR="00715714" w:rsidRPr="00715714" w:rsidRDefault="00715714" w:rsidP="00715714">
      <w:pPr>
        <w:numPr>
          <w:ilvl w:val="0"/>
          <w:numId w:val="5"/>
        </w:num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ШАГ 1. Клиент передает Карту оператору АЗС Общества, сообщает ему номер топливно-раздаточной колонки (далее - ТРК), марку, объем нефтепродукта либо сумму заправки, которую он желает приобрести, называет кошелек, который он хочет использовать и ПИН-Код. </w:t>
      </w:r>
    </w:p>
    <w:p w:rsidR="00715714" w:rsidRPr="00715714" w:rsidRDefault="00715714" w:rsidP="00715714">
      <w:pPr>
        <w:numPr>
          <w:ilvl w:val="0"/>
          <w:numId w:val="5"/>
        </w:num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ШАГ 2. Оператор АЗС Общества, используя терминал для приема Карт, проводит операцию списания требуемого количества средств с Карты и выдает Клиенту карту и чек терминала, подтверждающий проведение операции.</w:t>
      </w:r>
    </w:p>
    <w:p w:rsidR="00715714" w:rsidRPr="00715714" w:rsidRDefault="00715714" w:rsidP="00715714">
      <w:pPr>
        <w:numPr>
          <w:ilvl w:val="0"/>
          <w:numId w:val="5"/>
        </w:num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ШАГ 3. Клиент обязан проверить правильность оформления проведенной операции:</w:t>
      </w:r>
    </w:p>
    <w:p w:rsidR="00715714" w:rsidRPr="00715714" w:rsidRDefault="00715714" w:rsidP="00715714">
      <w:pPr>
        <w:suppressAutoHyphens/>
        <w:ind w:left="360" w:firstLine="348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- Клиент, заправляющийся по рублевому кошельку проверяет правильность указания в чеке терминала номера ТРК, вид нефтепродукта, количества литров, стоимости литров и остатков денежных средств.</w:t>
      </w:r>
    </w:p>
    <w:p w:rsidR="00715714" w:rsidRPr="00715714" w:rsidRDefault="00715714" w:rsidP="00715714">
      <w:pPr>
        <w:suppressAutoHyphens/>
        <w:ind w:left="360" w:firstLine="348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- Клиент, заправляющийся по литровому кошельку проверяет правильность указания в чеке терминала номера ТРК, марки нефтепродукта, количества литров и остатков литров. </w:t>
      </w:r>
    </w:p>
    <w:p w:rsidR="00715714" w:rsidRPr="00715714" w:rsidRDefault="00715714" w:rsidP="00715714">
      <w:pPr>
        <w:suppressAutoHyphens/>
        <w:ind w:left="360" w:firstLine="348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 Клиент обязан сохранить указанный чек для случаев рассмотрения спорных ситуаций. При этом необходимо иметь ввиду, что чек терминала не является финансовым документом.</w:t>
      </w:r>
    </w:p>
    <w:p w:rsidR="00715714" w:rsidRPr="00715714" w:rsidRDefault="00715714" w:rsidP="00715714">
      <w:pPr>
        <w:suppressAutoHyphens/>
        <w:ind w:left="360" w:firstLine="348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ШАГ 4. Клиент забирает свою Карту и чек, и получает через ТРК отпускаемый нефтепродукт.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lastRenderedPageBreak/>
        <w:t>3.6. В случае, если операция отпуска нефтепродукта, заказанного в п. 3.5. настоящих Правил, остановлена по причине превышения заказанного количества нефтепродукта величины свободного объёма топливной ёмкости (перелив), в обязательном порядке должна быть проведена операция возврата средств в рублевом выражении на сумму стоимости не вошедшего объема нефтепродуктов или в литровом выражении в количестве литров не вошедших нефтепродуктов на Карту Клиента. Возврат неполученных нефтепродуктов на АЗС Общества Клиентом осуществляется по следующей процедуре:</w:t>
      </w:r>
    </w:p>
    <w:p w:rsidR="00715714" w:rsidRPr="00715714" w:rsidRDefault="00715714" w:rsidP="00715714">
      <w:pPr>
        <w:numPr>
          <w:ilvl w:val="0"/>
          <w:numId w:val="6"/>
        </w:num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ШАГ 1. Клиент сразу по окончании заправки через ТРК передает свою Карту оператору АЗС Общества, сообщает номер ТРК и просит вернуть не заправленные средства на Карту. Если Клиент сразу не обратился к оператору АЗС Общества для возврата нефтепродуктов и не предъявил Карту, то оператор АЗС Общества не проводит операцию возврата, топливо считается полностью полученным.</w:t>
      </w:r>
    </w:p>
    <w:p w:rsidR="00715714" w:rsidRPr="00715714" w:rsidRDefault="00715714" w:rsidP="00715714">
      <w:pPr>
        <w:numPr>
          <w:ilvl w:val="0"/>
          <w:numId w:val="6"/>
        </w:num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ШАГ 2. Оператор АЗС Общества, используя терминал, проводит операцию возврата средств на Карту. Клиент получает чек о возврате неиспользованных средств на Карту. </w:t>
      </w:r>
    </w:p>
    <w:p w:rsidR="00715714" w:rsidRPr="00715714" w:rsidRDefault="00715714" w:rsidP="00715714">
      <w:pPr>
        <w:numPr>
          <w:ilvl w:val="0"/>
          <w:numId w:val="5"/>
        </w:num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ШАГ 3. Клиент обязан проверить правильность оформления проведенной операции (т.е. правильность указания в чеке терминала вида нефтепродукта, количества литров и остатков лимитов). </w:t>
      </w:r>
    </w:p>
    <w:p w:rsidR="00715714" w:rsidRPr="00715714" w:rsidRDefault="00715714" w:rsidP="00715714">
      <w:pPr>
        <w:tabs>
          <w:tab w:val="left" w:pos="4860"/>
          <w:tab w:val="left" w:pos="5040"/>
        </w:tabs>
        <w:suppressAutoHyphens/>
        <w:ind w:left="720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Клиент обязан сохранить указанный чек для случаев рассмотрения спорных ситуаций. Детальный отчет по картам Клиента, предоставляемый Обществом вместе с отчетными документами, </w:t>
      </w:r>
      <w:proofErr w:type="gramStart"/>
      <w:r w:rsidRPr="00715714">
        <w:rPr>
          <w:snapToGrid w:val="0"/>
          <w:color w:val="000000"/>
          <w:sz w:val="22"/>
          <w:szCs w:val="22"/>
        </w:rPr>
        <w:t>при  необходимости</w:t>
      </w:r>
      <w:proofErr w:type="gramEnd"/>
      <w:r w:rsidRPr="00715714">
        <w:rPr>
          <w:snapToGrid w:val="0"/>
          <w:color w:val="000000"/>
          <w:sz w:val="22"/>
          <w:szCs w:val="22"/>
        </w:rPr>
        <w:t>, полностью заменяет чеки возврата.</w:t>
      </w:r>
    </w:p>
    <w:p w:rsidR="00715714" w:rsidRPr="00715714" w:rsidRDefault="00715714" w:rsidP="00715714">
      <w:pPr>
        <w:numPr>
          <w:ilvl w:val="0"/>
          <w:numId w:val="6"/>
        </w:numPr>
        <w:tabs>
          <w:tab w:val="left" w:pos="4860"/>
          <w:tab w:val="left" w:pos="5040"/>
        </w:tabs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ШАГ 4. Оператор АЗС Общества возвращает Клиенту принадлежащую ему Карту. </w:t>
      </w:r>
    </w:p>
    <w:p w:rsidR="00715714" w:rsidRPr="00715714" w:rsidRDefault="00715714" w:rsidP="00715714">
      <w:pPr>
        <w:tabs>
          <w:tab w:val="left" w:pos="4860"/>
          <w:tab w:val="left" w:pos="5040"/>
        </w:tabs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3.7.  Клиенту может быть отказано в отпуске нефтепродукта по Карте по следующим причинам:</w:t>
      </w:r>
    </w:p>
    <w:p w:rsidR="00715714" w:rsidRPr="00715714" w:rsidRDefault="00715714" w:rsidP="00715714">
      <w:pPr>
        <w:numPr>
          <w:ilvl w:val="0"/>
          <w:numId w:val="4"/>
        </w:num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величина запрашиваемого объема нефтепродукта превышает остаток средств на Карте или превышает объем суточного или месячного лимита;</w:t>
      </w:r>
    </w:p>
    <w:p w:rsidR="00715714" w:rsidRPr="00715714" w:rsidRDefault="00715714" w:rsidP="00715714">
      <w:pPr>
        <w:numPr>
          <w:ilvl w:val="0"/>
          <w:numId w:val="4"/>
        </w:num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запрашивается незапрограммированный на Карте вид нефтепродукта; </w:t>
      </w:r>
    </w:p>
    <w:p w:rsidR="00715714" w:rsidRPr="00715714" w:rsidRDefault="00715714" w:rsidP="00715714">
      <w:pPr>
        <w:numPr>
          <w:ilvl w:val="0"/>
          <w:numId w:val="4"/>
        </w:num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неверный ПИН-код Карты;</w:t>
      </w:r>
    </w:p>
    <w:p w:rsidR="00715714" w:rsidRPr="00715714" w:rsidRDefault="00715714" w:rsidP="00715714">
      <w:pPr>
        <w:numPr>
          <w:ilvl w:val="0"/>
          <w:numId w:val="4"/>
        </w:num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заблокирован ПИН-код на Карте (3 (три) раза неверно введен ПИН-код);</w:t>
      </w:r>
    </w:p>
    <w:p w:rsidR="00715714" w:rsidRPr="00715714" w:rsidRDefault="00715714" w:rsidP="00715714">
      <w:pPr>
        <w:numPr>
          <w:ilvl w:val="0"/>
          <w:numId w:val="4"/>
        </w:num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Карта занесена в «черный список» (заблокирована);</w:t>
      </w:r>
    </w:p>
    <w:p w:rsidR="00715714" w:rsidRPr="00715714" w:rsidRDefault="00715714" w:rsidP="00715714">
      <w:pPr>
        <w:numPr>
          <w:ilvl w:val="0"/>
          <w:numId w:val="4"/>
        </w:num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Карта заблокировалась по причине отсутствия транзакций в течение 1 (одного) календарного месяца;</w:t>
      </w:r>
    </w:p>
    <w:p w:rsidR="00715714" w:rsidRPr="00715714" w:rsidRDefault="00715714" w:rsidP="00715714">
      <w:pPr>
        <w:numPr>
          <w:ilvl w:val="0"/>
          <w:numId w:val="4"/>
        </w:num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Техническое состояние Карты не позволяет осуществить передачу по ней нефтепродукта.</w:t>
      </w:r>
    </w:p>
    <w:p w:rsidR="00715714" w:rsidRPr="00715714" w:rsidRDefault="00715714" w:rsidP="00715714">
      <w:p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3.8. По запросу Клиента оператор АЗС Общества может распечатать информацию по Карте Клиента.</w:t>
      </w:r>
    </w:p>
    <w:p w:rsidR="00715714" w:rsidRPr="00715714" w:rsidRDefault="00715714" w:rsidP="00715714">
      <w:p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3.9. В случае отказа Клиента от операции приобретения нефтепродукта по Карте по каким-либо другим причинам, оператором АЗС Общества в обязательном порядке проводится процедура отмены неподтвержденной операции.</w:t>
      </w:r>
    </w:p>
    <w:p w:rsidR="00715714" w:rsidRPr="00715714" w:rsidRDefault="00715714" w:rsidP="00715714">
      <w:p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3.10. Клиент обязан сохранять все документы по операциям с использованием Карты и предъявлять их Обществу при возникновении спорных вопросов.</w:t>
      </w:r>
    </w:p>
    <w:p w:rsidR="00715714" w:rsidRPr="00715714" w:rsidRDefault="00715714" w:rsidP="00715714">
      <w:p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3.11. В случае отсутствия у Клиента чека, подтверждающего факт заправки, по причине утери или какой-либо еще, подтверждением является наличие данных транзакций в детальном отчете оборотов.</w:t>
      </w:r>
    </w:p>
    <w:p w:rsidR="00715714" w:rsidRPr="00715714" w:rsidRDefault="00715714" w:rsidP="00715714">
      <w:p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3.12. Отказ Общества в отпуске нефтепродуктов с АЗС Общества по причине слива нефтепродуктов, технических перерывов, инвентаризации, технических неисправностей оборудования АЗС, терминалов, кассовых аппаратов и т. п. не считается недопоставкой или нарушением Обществом условий настоящего Договора, уплата неустойки с него не взыскивается.</w:t>
      </w:r>
    </w:p>
    <w:p w:rsidR="00715714" w:rsidRPr="00715714" w:rsidRDefault="00715714" w:rsidP="00715714">
      <w:pPr>
        <w:suppressAutoHyphens/>
        <w:spacing w:after="120"/>
        <w:ind w:right="57"/>
        <w:jc w:val="both"/>
        <w:rPr>
          <w:snapToGrid w:val="0"/>
          <w:color w:val="000000"/>
          <w:sz w:val="22"/>
          <w:szCs w:val="22"/>
        </w:rPr>
      </w:pPr>
    </w:p>
    <w:p w:rsidR="00715714" w:rsidRPr="00715714" w:rsidRDefault="00715714" w:rsidP="00715714">
      <w:pPr>
        <w:suppressAutoHyphens/>
        <w:ind w:right="57"/>
        <w:jc w:val="center"/>
        <w:rPr>
          <w:b/>
          <w:snapToGrid w:val="0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</w:rPr>
        <w:t>4.БЛОКИРОВАНИЕ КАРТЫ</w:t>
      </w:r>
    </w:p>
    <w:p w:rsidR="00715714" w:rsidRPr="00715714" w:rsidRDefault="00715714" w:rsidP="00715714">
      <w:pPr>
        <w:suppressAutoHyphens/>
        <w:ind w:right="56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4.1. В случае утери Карты, кражи Карты и при прочих обстоятельствах для осуществления блокировки Карты Клиент обязуется </w:t>
      </w:r>
      <w:r w:rsidRPr="00715714">
        <w:rPr>
          <w:b/>
          <w:snapToGrid w:val="0"/>
          <w:color w:val="000000"/>
          <w:sz w:val="22"/>
          <w:szCs w:val="22"/>
        </w:rPr>
        <w:t>незамедлительно,</w:t>
      </w:r>
      <w:r w:rsidRPr="00715714">
        <w:rPr>
          <w:snapToGrid w:val="0"/>
          <w:color w:val="000000"/>
          <w:sz w:val="22"/>
          <w:szCs w:val="22"/>
        </w:rPr>
        <w:t xml:space="preserve"> самостоятельно, заблокировать Карту в Личном кабинете, дополнительно сообщить о случившемся Обществу по факсимильной связи в произвольной форме в виде письменной заявки о приостановлении / блокировке / возврате неиспользованных средств с Карты с указанием номера утраченной Карты. Прекращение использования Карты Клиента без письменной заявки не осуществляется. Неиспользованные средства с данной Карты переводятся на Лицевой счет Клиента и будут доступны для пользования Клиентом после 5 (пятого) числа месяца, следующего за месяцем блокировки Карты.</w:t>
      </w:r>
    </w:p>
    <w:p w:rsidR="00715714" w:rsidRPr="00715714" w:rsidRDefault="00715714" w:rsidP="00715714">
      <w:pPr>
        <w:suppressAutoHyphens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4.2. Карты блокируются автоматически по причине отсутствия транзакций в течение 1 (одного) календарного месяца.</w:t>
      </w:r>
    </w:p>
    <w:p w:rsidR="00715714" w:rsidRPr="00715714" w:rsidRDefault="00715714" w:rsidP="00715714">
      <w:pPr>
        <w:suppressAutoHyphens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4.3. Карты могут быть заблокированы Обществом при возникновении задолженности Клиента, включая задолженность, </w:t>
      </w:r>
      <w:r w:rsidRPr="00715714">
        <w:rPr>
          <w:color w:val="000000"/>
          <w:sz w:val="22"/>
          <w:szCs w:val="22"/>
        </w:rPr>
        <w:t>возникшую в результате ошибочного зачисления</w:t>
      </w:r>
      <w:r w:rsidRPr="00715714">
        <w:rPr>
          <w:snapToGrid w:val="0"/>
          <w:color w:val="000000"/>
          <w:sz w:val="22"/>
          <w:szCs w:val="22"/>
        </w:rPr>
        <w:t>.</w:t>
      </w:r>
    </w:p>
    <w:p w:rsidR="00715714" w:rsidRPr="00715714" w:rsidRDefault="00715714" w:rsidP="00715714">
      <w:pPr>
        <w:suppressAutoHyphens/>
        <w:ind w:right="57"/>
        <w:rPr>
          <w:b/>
          <w:snapToGrid w:val="0"/>
          <w:color w:val="000000"/>
          <w:sz w:val="22"/>
          <w:szCs w:val="22"/>
        </w:rPr>
      </w:pPr>
    </w:p>
    <w:p w:rsidR="00715714" w:rsidRPr="00715714" w:rsidRDefault="00715714" w:rsidP="00715714">
      <w:pPr>
        <w:suppressAutoHyphens/>
        <w:ind w:right="57"/>
        <w:jc w:val="center"/>
        <w:rPr>
          <w:b/>
          <w:snapToGrid w:val="0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</w:rPr>
        <w:t>5. ПОПОЛНЕНИЕ ЛИЦЕВОГО СЧЁТА КЛИЕНТА И КАРТЫ</w:t>
      </w:r>
    </w:p>
    <w:p w:rsidR="00715714" w:rsidRPr="00715714" w:rsidRDefault="00715714" w:rsidP="00715714">
      <w:pPr>
        <w:suppressAutoHyphens/>
        <w:jc w:val="both"/>
        <w:rPr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lastRenderedPageBreak/>
        <w:t>5.1. Пополнение лицевого счета Клиента производится Обществом в течение 2 (двух) рабочих дней с момента поступления денежных средств на расчетный счет Общества</w:t>
      </w:r>
      <w:r w:rsidRPr="00715714">
        <w:rPr>
          <w:sz w:val="22"/>
          <w:szCs w:val="22"/>
        </w:rPr>
        <w:t xml:space="preserve"> либо через Личный кабинет.</w:t>
      </w:r>
    </w:p>
    <w:p w:rsidR="00715714" w:rsidRPr="00715714" w:rsidRDefault="00715714" w:rsidP="00715714">
      <w:pPr>
        <w:suppressAutoHyphens/>
        <w:jc w:val="both"/>
        <w:rPr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5.2. Пополнение литровых кошельков Лицевого счета Клиента производится Обществом согласно условиям соответствующих договоров и контрактов</w:t>
      </w:r>
      <w:r w:rsidRPr="00715714">
        <w:rPr>
          <w:sz w:val="22"/>
          <w:szCs w:val="22"/>
        </w:rPr>
        <w:t xml:space="preserve"> либо через Личный кабинет.</w:t>
      </w:r>
    </w:p>
    <w:p w:rsidR="00715714" w:rsidRPr="00715714" w:rsidRDefault="00715714" w:rsidP="00715714">
      <w:pPr>
        <w:suppressAutoHyphens/>
        <w:jc w:val="both"/>
        <w:rPr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5.3. </w:t>
      </w:r>
      <w:r w:rsidRPr="009622FD">
        <w:rPr>
          <w:snapToGrid w:val="0"/>
          <w:color w:val="000000"/>
          <w:sz w:val="22"/>
          <w:szCs w:val="22"/>
        </w:rPr>
        <w:t>Пополнение Карт по рублевому и литровым кошелькам производится Клиентом самостоятельно через Личный кабинет либо в офисах Общества, при предоставлении карт уполномоченным представителем Клиента с надлежаще оформленным оригиналом доверенности в пределах средств, имеющихся на лицевом счете</w:t>
      </w:r>
      <w:r w:rsidRPr="009622FD">
        <w:rPr>
          <w:sz w:val="22"/>
          <w:szCs w:val="22"/>
        </w:rPr>
        <w:t>.</w:t>
      </w:r>
    </w:p>
    <w:p w:rsidR="00715714" w:rsidRPr="00715714" w:rsidRDefault="00715714" w:rsidP="00715714">
      <w:pPr>
        <w:suppressAutoHyphens/>
        <w:ind w:right="57"/>
        <w:jc w:val="both"/>
        <w:rPr>
          <w:b/>
          <w:snapToGrid w:val="0"/>
          <w:color w:val="000000"/>
          <w:sz w:val="22"/>
          <w:szCs w:val="22"/>
        </w:rPr>
      </w:pPr>
    </w:p>
    <w:p w:rsidR="00715714" w:rsidRPr="00715714" w:rsidRDefault="00715714" w:rsidP="00715714">
      <w:pPr>
        <w:suppressAutoHyphens/>
        <w:ind w:right="57"/>
        <w:jc w:val="center"/>
        <w:rPr>
          <w:b/>
          <w:snapToGrid w:val="0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</w:rPr>
        <w:t>6. ОШИБОЧНОЕ ЗАЧИСЛЕНИЕ</w:t>
      </w:r>
    </w:p>
    <w:p w:rsidR="00715714" w:rsidRPr="00715714" w:rsidRDefault="00715714" w:rsidP="00715714">
      <w:pPr>
        <w:suppressAutoHyphens/>
        <w:ind w:right="57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6.1. Клиент в случае обнаружения ошибочного зачисления до его использования должен предоставить в Общество Карты для списания ошибочно зачисленных средств.</w:t>
      </w:r>
    </w:p>
    <w:p w:rsidR="00715714" w:rsidRPr="00715714" w:rsidRDefault="00715714" w:rsidP="00715714">
      <w:pPr>
        <w:suppressAutoHyphens/>
        <w:ind w:right="57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6.2. Общество списывает сумму или объем ошибочного зачисления из имеющихся средств на лицевом счете Клиента.</w:t>
      </w:r>
    </w:p>
    <w:p w:rsidR="00715714" w:rsidRPr="00715714" w:rsidRDefault="00715714" w:rsidP="00715714">
      <w:pPr>
        <w:suppressAutoHyphens/>
        <w:ind w:right="57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6.3. </w:t>
      </w:r>
      <w:r w:rsidRPr="00715714">
        <w:rPr>
          <w:color w:val="000000"/>
          <w:sz w:val="22"/>
          <w:szCs w:val="22"/>
        </w:rPr>
        <w:t>Поступившие средства от Клиента засчитываются Обществом в погашение имеющейся задолженности независимо от назначения платежа и сумм, указанных в платежном поручении.</w:t>
      </w:r>
    </w:p>
    <w:p w:rsidR="00715714" w:rsidRPr="00715714" w:rsidRDefault="00715714" w:rsidP="00715714">
      <w:pPr>
        <w:suppressAutoHyphens/>
        <w:ind w:right="57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 xml:space="preserve">6.4. В случае использования ошибочно зачисленных средств Клиент обязуется оплатить сумму задолженности по ошибочному зачислению </w:t>
      </w:r>
      <w:proofErr w:type="gramStart"/>
      <w:r w:rsidRPr="00715714">
        <w:rPr>
          <w:snapToGrid w:val="0"/>
          <w:color w:val="000000"/>
          <w:sz w:val="22"/>
          <w:szCs w:val="22"/>
        </w:rPr>
        <w:t>в объеме</w:t>
      </w:r>
      <w:proofErr w:type="gramEnd"/>
      <w:r w:rsidRPr="00715714">
        <w:rPr>
          <w:snapToGrid w:val="0"/>
          <w:color w:val="000000"/>
          <w:sz w:val="22"/>
          <w:szCs w:val="22"/>
        </w:rPr>
        <w:t xml:space="preserve"> подтвержденном детальным отчетом.</w:t>
      </w:r>
    </w:p>
    <w:p w:rsidR="00715714" w:rsidRPr="00715714" w:rsidRDefault="00715714" w:rsidP="00715714">
      <w:pPr>
        <w:suppressAutoHyphens/>
        <w:ind w:right="57"/>
        <w:jc w:val="both"/>
        <w:rPr>
          <w:b/>
          <w:snapToGrid w:val="0"/>
          <w:color w:val="000000"/>
          <w:sz w:val="22"/>
          <w:szCs w:val="22"/>
        </w:rPr>
      </w:pPr>
    </w:p>
    <w:p w:rsidR="00715714" w:rsidRPr="00715714" w:rsidRDefault="00715714" w:rsidP="00715714">
      <w:pPr>
        <w:suppressAutoHyphens/>
        <w:ind w:right="57"/>
        <w:jc w:val="center"/>
        <w:rPr>
          <w:b/>
          <w:snapToGrid w:val="0"/>
          <w:color w:val="000000"/>
          <w:sz w:val="22"/>
          <w:szCs w:val="22"/>
        </w:rPr>
      </w:pPr>
      <w:r w:rsidRPr="00715714">
        <w:rPr>
          <w:b/>
          <w:snapToGrid w:val="0"/>
          <w:color w:val="000000"/>
          <w:sz w:val="22"/>
          <w:szCs w:val="22"/>
        </w:rPr>
        <w:t>7. ПОВРЕЖДЕНИЕ, УТРАТА И НЕЗАКОННОЕ ИСПОЛЬЗОВАНИЕ КАРТЫ</w:t>
      </w:r>
    </w:p>
    <w:p w:rsidR="00715714" w:rsidRPr="00715714" w:rsidRDefault="00715714" w:rsidP="00715714">
      <w:pPr>
        <w:suppressAutoHyphens/>
        <w:ind w:right="57"/>
        <w:jc w:val="both"/>
        <w:rPr>
          <w:snapToGrid w:val="0"/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7.1. Клиент обязан предпринимать все возможные меры для предотвращения повреждения, утраты и незаконного использования Карты.</w:t>
      </w:r>
    </w:p>
    <w:p w:rsidR="00715714" w:rsidRPr="00715714" w:rsidRDefault="00715714" w:rsidP="00715714">
      <w:pPr>
        <w:suppressAutoHyphens/>
        <w:jc w:val="both"/>
        <w:rPr>
          <w:color w:val="000000"/>
          <w:sz w:val="22"/>
          <w:szCs w:val="22"/>
        </w:rPr>
      </w:pPr>
      <w:r w:rsidRPr="00715714">
        <w:rPr>
          <w:snapToGrid w:val="0"/>
          <w:color w:val="000000"/>
          <w:sz w:val="22"/>
          <w:szCs w:val="22"/>
        </w:rPr>
        <w:t>7.2. Клиент обязан н</w:t>
      </w:r>
      <w:r w:rsidRPr="00715714">
        <w:rPr>
          <w:color w:val="000000"/>
          <w:sz w:val="22"/>
          <w:szCs w:val="22"/>
        </w:rPr>
        <w:t xml:space="preserve">емедленно в письменной форме в рабочее время сообщить Обществу о потере или несанкционированном использовании Карты для ее блокирования либо </w:t>
      </w:r>
      <w:r w:rsidRPr="00715714">
        <w:rPr>
          <w:snapToGrid w:val="0"/>
          <w:color w:val="000000"/>
          <w:sz w:val="22"/>
          <w:szCs w:val="22"/>
        </w:rPr>
        <w:t>Клиент обязуется незамедлительно, самостоятельно, заблокировать Карту в Личном кабинете</w:t>
      </w:r>
      <w:r w:rsidRPr="00715714">
        <w:rPr>
          <w:color w:val="000000"/>
          <w:sz w:val="22"/>
          <w:szCs w:val="22"/>
        </w:rPr>
        <w:t xml:space="preserve">.  </w:t>
      </w:r>
    </w:p>
    <w:p w:rsidR="00715714" w:rsidRPr="00715714" w:rsidRDefault="00715714" w:rsidP="00715714">
      <w:pPr>
        <w:suppressAutoHyphens/>
        <w:rPr>
          <w:color w:val="000000"/>
          <w:sz w:val="22"/>
          <w:szCs w:val="22"/>
          <w:lang w:val="x-none"/>
        </w:rPr>
      </w:pPr>
      <w:r w:rsidRPr="00715714">
        <w:rPr>
          <w:color w:val="000000"/>
          <w:sz w:val="22"/>
          <w:szCs w:val="22"/>
          <w:lang w:val="x-none"/>
        </w:rPr>
        <w:t>7.3. Для замены поврежденной Карты, Клиент приобретает у Общества новую Карту и оформляет все необходимые документы для получения Карты.</w:t>
      </w:r>
    </w:p>
    <w:p w:rsidR="00CE7DC5" w:rsidRPr="00715714" w:rsidRDefault="00715714" w:rsidP="00715714">
      <w:pPr>
        <w:jc w:val="both"/>
        <w:rPr>
          <w:bCs/>
          <w:color w:val="000000"/>
          <w:sz w:val="22"/>
          <w:szCs w:val="22"/>
          <w:lang w:eastAsia="ru-RU"/>
        </w:rPr>
      </w:pPr>
      <w:r w:rsidRPr="00715714">
        <w:rPr>
          <w:color w:val="000000"/>
          <w:sz w:val="22"/>
          <w:szCs w:val="22"/>
        </w:rPr>
        <w:t>7.4. При наличии ПИН-кода на Карте Клиента Общество не несет ответственность за нелегитимное проведение операций по данной Карте.</w:t>
      </w:r>
    </w:p>
    <w:p w:rsidR="00CE7DC5" w:rsidRDefault="00CE7DC5" w:rsidP="008E5AE5">
      <w:pPr>
        <w:jc w:val="both"/>
        <w:rPr>
          <w:bCs/>
          <w:color w:val="000000"/>
          <w:sz w:val="22"/>
          <w:szCs w:val="22"/>
          <w:lang w:eastAsia="ru-RU"/>
        </w:rPr>
      </w:pPr>
    </w:p>
    <w:p w:rsidR="004559FF" w:rsidRDefault="004559FF" w:rsidP="008E5AE5">
      <w:pPr>
        <w:jc w:val="both"/>
        <w:rPr>
          <w:bCs/>
          <w:color w:val="000000"/>
          <w:sz w:val="22"/>
          <w:szCs w:val="22"/>
          <w:lang w:eastAsia="ru-RU"/>
        </w:rPr>
      </w:pPr>
    </w:p>
    <w:p w:rsidR="004559FF" w:rsidRPr="00925ECA" w:rsidRDefault="004559FF" w:rsidP="008E5AE5">
      <w:pPr>
        <w:jc w:val="both"/>
        <w:rPr>
          <w:bCs/>
          <w:color w:val="000000"/>
          <w:sz w:val="22"/>
          <w:szCs w:val="22"/>
          <w:lang w:eastAsia="ru-RU"/>
        </w:rPr>
      </w:pPr>
    </w:p>
    <w:p w:rsidR="00CE7DC5" w:rsidRPr="00925ECA" w:rsidRDefault="00CE7DC5" w:rsidP="008E5AE5">
      <w:pPr>
        <w:jc w:val="both"/>
        <w:rPr>
          <w:bCs/>
          <w:color w:val="000000"/>
          <w:sz w:val="22"/>
          <w:szCs w:val="22"/>
          <w:lang w:eastAsia="ru-RU"/>
        </w:rPr>
      </w:pP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962"/>
      </w:tblGrid>
      <w:tr w:rsidR="004E4E2A" w:rsidRPr="00925ECA" w:rsidTr="00BE15DC">
        <w:tc>
          <w:tcPr>
            <w:tcW w:w="5075" w:type="dxa"/>
          </w:tcPr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925ECA">
              <w:rPr>
                <w:b/>
                <w:sz w:val="22"/>
                <w:szCs w:val="22"/>
              </w:rPr>
              <w:t>ОБЩЕСТВО</w:t>
            </w: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_____________________________________ 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М.П.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E4E2A" w:rsidRPr="00925ECA" w:rsidRDefault="004E4E2A" w:rsidP="00BE15DC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25ECA">
              <w:rPr>
                <w:b/>
                <w:color w:val="000000"/>
                <w:sz w:val="22"/>
                <w:szCs w:val="22"/>
              </w:rPr>
              <w:t>КЛИЕНТ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 xml:space="preserve">_____________________________________ 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М.П.</w:t>
            </w:r>
          </w:p>
          <w:p w:rsidR="004E4E2A" w:rsidRPr="00925ECA" w:rsidRDefault="004E4E2A" w:rsidP="00BE15DC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7B2A4B" w:rsidRPr="00925ECA" w:rsidRDefault="007B2A4B" w:rsidP="008E5AE5">
      <w:pPr>
        <w:jc w:val="both"/>
        <w:rPr>
          <w:sz w:val="22"/>
          <w:szCs w:val="22"/>
        </w:rPr>
      </w:pPr>
    </w:p>
    <w:p w:rsidR="007B2A4B" w:rsidRPr="00925ECA" w:rsidRDefault="007B2A4B">
      <w:pPr>
        <w:spacing w:after="200" w:line="276" w:lineRule="auto"/>
        <w:rPr>
          <w:sz w:val="22"/>
          <w:szCs w:val="22"/>
        </w:rPr>
      </w:pPr>
      <w:r w:rsidRPr="00925ECA">
        <w:rPr>
          <w:sz w:val="22"/>
          <w:szCs w:val="22"/>
        </w:rPr>
        <w:br w:type="page"/>
      </w:r>
    </w:p>
    <w:p w:rsidR="00E034E3" w:rsidRPr="00925ECA" w:rsidRDefault="00E034E3" w:rsidP="00E034E3">
      <w:pPr>
        <w:jc w:val="right"/>
        <w:rPr>
          <w:sz w:val="22"/>
          <w:szCs w:val="22"/>
        </w:rPr>
      </w:pPr>
      <w:r w:rsidRPr="00925ECA">
        <w:rPr>
          <w:sz w:val="22"/>
          <w:szCs w:val="22"/>
        </w:rPr>
        <w:lastRenderedPageBreak/>
        <w:t>Приложение № 4</w:t>
      </w:r>
    </w:p>
    <w:p w:rsidR="00E034E3" w:rsidRPr="00925ECA" w:rsidRDefault="00E034E3" w:rsidP="00E034E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>к договору на оказание услуг по отпуску нефтепродуктов через АЗС</w:t>
      </w:r>
    </w:p>
    <w:p w:rsidR="00E034E3" w:rsidRPr="00925ECA" w:rsidRDefault="00E034E3" w:rsidP="00E034E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 xml:space="preserve">№ </w:t>
      </w:r>
      <w:r w:rsidRPr="00925ECA">
        <w:rPr>
          <w:color w:val="000000"/>
          <w:sz w:val="22"/>
          <w:szCs w:val="22"/>
        </w:rPr>
        <w:t>_______________</w:t>
      </w:r>
    </w:p>
    <w:p w:rsidR="00E034E3" w:rsidRPr="00925ECA" w:rsidRDefault="00E034E3" w:rsidP="00E034E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color w:val="000000"/>
          <w:sz w:val="22"/>
          <w:szCs w:val="22"/>
        </w:rPr>
        <w:t xml:space="preserve">от </w:t>
      </w:r>
      <w:r w:rsidR="00715714" w:rsidRPr="00715714">
        <w:rPr>
          <w:color w:val="000000"/>
          <w:sz w:val="22"/>
          <w:szCs w:val="22"/>
        </w:rPr>
        <w:t>«___» _____________ 20___ г.</w:t>
      </w:r>
    </w:p>
    <w:p w:rsidR="00E034E3" w:rsidRPr="00925ECA" w:rsidRDefault="00E034E3" w:rsidP="007B2A4B">
      <w:pPr>
        <w:jc w:val="right"/>
        <w:rPr>
          <w:sz w:val="22"/>
          <w:szCs w:val="22"/>
        </w:rPr>
      </w:pPr>
    </w:p>
    <w:p w:rsidR="00E034E3" w:rsidRPr="00925ECA" w:rsidRDefault="00E034E3" w:rsidP="007B2A4B">
      <w:pPr>
        <w:jc w:val="right"/>
        <w:rPr>
          <w:sz w:val="22"/>
          <w:szCs w:val="22"/>
        </w:rPr>
      </w:pPr>
    </w:p>
    <w:p w:rsidR="00E034E3" w:rsidRPr="00925ECA" w:rsidRDefault="00E034E3" w:rsidP="00E034E3">
      <w:pPr>
        <w:pStyle w:val="af3"/>
        <w:tabs>
          <w:tab w:val="left" w:pos="708"/>
        </w:tabs>
        <w:jc w:val="center"/>
        <w:rPr>
          <w:b/>
          <w:i/>
          <w:noProof/>
          <w:color w:val="000000"/>
          <w:sz w:val="22"/>
          <w:szCs w:val="22"/>
          <w:u w:val="single"/>
        </w:rPr>
      </w:pPr>
      <w:r w:rsidRPr="00925ECA">
        <w:rPr>
          <w:b/>
          <w:i/>
          <w:noProof/>
          <w:color w:val="000000"/>
          <w:sz w:val="22"/>
          <w:szCs w:val="22"/>
        </w:rPr>
        <w:t>На фирменном бланке организации</w:t>
      </w:r>
    </w:p>
    <w:p w:rsidR="00E034E3" w:rsidRPr="00925ECA" w:rsidRDefault="00E034E3" w:rsidP="00E034E3">
      <w:pPr>
        <w:spacing w:line="360" w:lineRule="auto"/>
        <w:jc w:val="both"/>
        <w:rPr>
          <w:color w:val="000000"/>
          <w:sz w:val="22"/>
          <w:szCs w:val="22"/>
        </w:rPr>
      </w:pPr>
    </w:p>
    <w:p w:rsidR="00E034E3" w:rsidRPr="00925ECA" w:rsidRDefault="00E034E3" w:rsidP="00E034E3">
      <w:pPr>
        <w:pStyle w:val="af3"/>
        <w:tabs>
          <w:tab w:val="left" w:pos="708"/>
        </w:tabs>
        <w:spacing w:line="360" w:lineRule="auto"/>
        <w:jc w:val="center"/>
        <w:rPr>
          <w:b/>
          <w:color w:val="000000"/>
          <w:sz w:val="22"/>
          <w:szCs w:val="22"/>
        </w:rPr>
      </w:pPr>
    </w:p>
    <w:p w:rsidR="00E034E3" w:rsidRPr="00925ECA" w:rsidRDefault="00E034E3" w:rsidP="00E034E3">
      <w:pPr>
        <w:pStyle w:val="af3"/>
        <w:tabs>
          <w:tab w:val="left" w:pos="708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925ECA">
        <w:rPr>
          <w:b/>
          <w:color w:val="000000"/>
          <w:sz w:val="22"/>
          <w:szCs w:val="22"/>
        </w:rPr>
        <w:t xml:space="preserve">Д О В Е Р Е Н </w:t>
      </w:r>
      <w:proofErr w:type="spellStart"/>
      <w:r w:rsidRPr="00925ECA">
        <w:rPr>
          <w:b/>
          <w:color w:val="000000"/>
          <w:sz w:val="22"/>
          <w:szCs w:val="22"/>
        </w:rPr>
        <w:t>Н</w:t>
      </w:r>
      <w:proofErr w:type="spellEnd"/>
      <w:r w:rsidRPr="00925ECA">
        <w:rPr>
          <w:b/>
          <w:color w:val="000000"/>
          <w:sz w:val="22"/>
          <w:szCs w:val="22"/>
        </w:rPr>
        <w:t xml:space="preserve"> О С Т Ь №______</w:t>
      </w:r>
    </w:p>
    <w:p w:rsidR="00E034E3" w:rsidRPr="00925ECA" w:rsidRDefault="00E034E3" w:rsidP="00E034E3">
      <w:pPr>
        <w:pStyle w:val="af3"/>
        <w:tabs>
          <w:tab w:val="left" w:pos="708"/>
        </w:tabs>
        <w:spacing w:line="360" w:lineRule="auto"/>
        <w:rPr>
          <w:b/>
          <w:color w:val="000000"/>
          <w:sz w:val="22"/>
          <w:szCs w:val="22"/>
        </w:rPr>
      </w:pPr>
    </w:p>
    <w:p w:rsidR="00E034E3" w:rsidRPr="00925ECA" w:rsidRDefault="00E034E3" w:rsidP="00E034E3">
      <w:pPr>
        <w:pStyle w:val="af3"/>
        <w:tabs>
          <w:tab w:val="left" w:pos="708"/>
        </w:tabs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925ECA">
        <w:rPr>
          <w:b/>
          <w:i/>
          <w:color w:val="000000"/>
          <w:sz w:val="22"/>
          <w:szCs w:val="22"/>
        </w:rPr>
        <w:t>г. Якутск                                                                                                    «__»_________________20__г.</w:t>
      </w:r>
    </w:p>
    <w:p w:rsidR="00E034E3" w:rsidRPr="00925ECA" w:rsidRDefault="00E034E3" w:rsidP="00E034E3">
      <w:pPr>
        <w:pStyle w:val="a6"/>
        <w:spacing w:line="360" w:lineRule="auto"/>
        <w:jc w:val="left"/>
        <w:rPr>
          <w:color w:val="000000"/>
          <w:sz w:val="22"/>
          <w:szCs w:val="22"/>
        </w:rPr>
      </w:pPr>
    </w:p>
    <w:p w:rsidR="00E034E3" w:rsidRPr="00925ECA" w:rsidRDefault="00E034E3" w:rsidP="00E034E3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925ECA">
        <w:rPr>
          <w:color w:val="000000"/>
          <w:sz w:val="22"/>
          <w:szCs w:val="22"/>
        </w:rPr>
        <w:t xml:space="preserve">Настоящей доверенностью _________________________________________________ </w:t>
      </w:r>
      <w:r w:rsidRPr="00925ECA">
        <w:rPr>
          <w:i/>
          <w:color w:val="000000"/>
          <w:sz w:val="22"/>
          <w:szCs w:val="22"/>
        </w:rPr>
        <w:t>(наименование организации)</w:t>
      </w:r>
      <w:r w:rsidRPr="00925ECA">
        <w:rPr>
          <w:color w:val="000000"/>
          <w:sz w:val="22"/>
          <w:szCs w:val="22"/>
        </w:rPr>
        <w:t xml:space="preserve"> (ОГРН _____________, ИНН __________, КПП _________, юридический адрес: __________________________________), в лице </w:t>
      </w:r>
      <w:r w:rsidRPr="00925ECA">
        <w:rPr>
          <w:i/>
          <w:color w:val="000000"/>
          <w:sz w:val="22"/>
          <w:szCs w:val="22"/>
        </w:rPr>
        <w:t>Руководителя</w:t>
      </w:r>
      <w:r w:rsidRPr="00925ECA">
        <w:rPr>
          <w:color w:val="000000"/>
          <w:sz w:val="22"/>
          <w:szCs w:val="22"/>
        </w:rPr>
        <w:t xml:space="preserve"> </w:t>
      </w:r>
      <w:r w:rsidRPr="00925ECA">
        <w:rPr>
          <w:b/>
          <w:color w:val="000000"/>
          <w:sz w:val="22"/>
          <w:szCs w:val="22"/>
        </w:rPr>
        <w:t xml:space="preserve">___________________________ </w:t>
      </w:r>
      <w:r w:rsidRPr="00925ECA">
        <w:rPr>
          <w:i/>
          <w:color w:val="000000"/>
          <w:sz w:val="22"/>
          <w:szCs w:val="22"/>
        </w:rPr>
        <w:t>(ФИО Руководителя)</w:t>
      </w:r>
      <w:r w:rsidRPr="00925ECA">
        <w:rPr>
          <w:color w:val="000000"/>
          <w:sz w:val="22"/>
          <w:szCs w:val="22"/>
        </w:rPr>
        <w:t xml:space="preserve">, действующего на основании _____________, </w:t>
      </w:r>
      <w:r w:rsidRPr="00925ECA">
        <w:rPr>
          <w:bCs/>
          <w:color w:val="000000"/>
          <w:sz w:val="22"/>
          <w:szCs w:val="22"/>
        </w:rPr>
        <w:t>уполномочивает</w:t>
      </w:r>
      <w:r w:rsidRPr="00925ECA">
        <w:rPr>
          <w:b/>
          <w:i/>
          <w:color w:val="000000"/>
          <w:sz w:val="22"/>
          <w:szCs w:val="22"/>
        </w:rPr>
        <w:t xml:space="preserve"> </w:t>
      </w:r>
      <w:r w:rsidRPr="00925ECA">
        <w:rPr>
          <w:b/>
          <w:color w:val="000000"/>
          <w:sz w:val="22"/>
          <w:szCs w:val="22"/>
        </w:rPr>
        <w:t xml:space="preserve">_________________________________ </w:t>
      </w:r>
      <w:r w:rsidRPr="00925ECA">
        <w:rPr>
          <w:i/>
          <w:color w:val="000000"/>
          <w:sz w:val="22"/>
          <w:szCs w:val="22"/>
        </w:rPr>
        <w:t>(ФИО доверенного лица)</w:t>
      </w:r>
      <w:r w:rsidRPr="00925ECA">
        <w:rPr>
          <w:color w:val="000000"/>
          <w:sz w:val="22"/>
          <w:szCs w:val="22"/>
        </w:rPr>
        <w:t>, предъявителя паспорта гражданина РФ серии ________ № ___________, выданного ___________________________________________ от ______________20__ г.,</w:t>
      </w:r>
    </w:p>
    <w:p w:rsidR="00E034E3" w:rsidRPr="00925ECA" w:rsidRDefault="00E034E3" w:rsidP="00E034E3">
      <w:pPr>
        <w:spacing w:line="360" w:lineRule="auto"/>
        <w:jc w:val="both"/>
        <w:rPr>
          <w:color w:val="000000"/>
          <w:sz w:val="22"/>
          <w:szCs w:val="22"/>
        </w:rPr>
      </w:pPr>
      <w:r w:rsidRPr="00925ECA">
        <w:rPr>
          <w:color w:val="000000"/>
          <w:sz w:val="22"/>
          <w:szCs w:val="22"/>
        </w:rPr>
        <w:t xml:space="preserve">представлять интересы __________________________________________________________ </w:t>
      </w:r>
      <w:r w:rsidRPr="00925ECA">
        <w:rPr>
          <w:i/>
          <w:color w:val="000000"/>
          <w:sz w:val="22"/>
          <w:szCs w:val="22"/>
        </w:rPr>
        <w:t>(наименование организации)</w:t>
      </w:r>
      <w:r w:rsidRPr="00925ECA">
        <w:rPr>
          <w:color w:val="000000"/>
          <w:sz w:val="22"/>
          <w:szCs w:val="22"/>
        </w:rPr>
        <w:t>,</w:t>
      </w:r>
    </w:p>
    <w:p w:rsidR="00E034E3" w:rsidRPr="00401819" w:rsidRDefault="00E034E3" w:rsidP="00E034E3">
      <w:pPr>
        <w:jc w:val="both"/>
        <w:rPr>
          <w:color w:val="000000"/>
          <w:sz w:val="22"/>
          <w:szCs w:val="22"/>
        </w:rPr>
      </w:pPr>
      <w:r w:rsidRPr="00925ECA">
        <w:rPr>
          <w:color w:val="000000"/>
          <w:sz w:val="22"/>
          <w:szCs w:val="22"/>
        </w:rPr>
        <w:t xml:space="preserve">для чего </w:t>
      </w:r>
      <w:r w:rsidRPr="00925ECA">
        <w:rPr>
          <w:b/>
          <w:color w:val="000000"/>
          <w:sz w:val="22"/>
          <w:szCs w:val="22"/>
        </w:rPr>
        <w:t xml:space="preserve">_________________________________ </w:t>
      </w:r>
      <w:r w:rsidRPr="00925ECA">
        <w:rPr>
          <w:i/>
          <w:color w:val="000000"/>
          <w:sz w:val="22"/>
          <w:szCs w:val="22"/>
        </w:rPr>
        <w:t xml:space="preserve">(ФИО доверенного лица) </w:t>
      </w:r>
      <w:r w:rsidRPr="00925ECA">
        <w:rPr>
          <w:color w:val="000000"/>
          <w:sz w:val="22"/>
          <w:szCs w:val="22"/>
        </w:rPr>
        <w:t xml:space="preserve">предоставлено право </w:t>
      </w:r>
      <w:r w:rsidRPr="00203BB3">
        <w:rPr>
          <w:color w:val="000000"/>
          <w:sz w:val="22"/>
          <w:szCs w:val="22"/>
        </w:rPr>
        <w:t xml:space="preserve">пополнять/списывать </w:t>
      </w:r>
      <w:r w:rsidRPr="00401819">
        <w:rPr>
          <w:color w:val="000000"/>
          <w:sz w:val="22"/>
          <w:szCs w:val="22"/>
        </w:rPr>
        <w:t xml:space="preserve">средства на пластиковые карты, получать у АО «Саханефтегазсбыт» детальные отчеты, </w:t>
      </w:r>
      <w:r w:rsidR="00890C66" w:rsidRPr="00401819">
        <w:rPr>
          <w:color w:val="000000"/>
          <w:sz w:val="22"/>
          <w:szCs w:val="22"/>
        </w:rPr>
        <w:t xml:space="preserve">копии заправочных ведомостей, </w:t>
      </w:r>
      <w:r w:rsidRPr="00401819">
        <w:rPr>
          <w:color w:val="000000"/>
          <w:sz w:val="22"/>
          <w:szCs w:val="22"/>
        </w:rPr>
        <w:t>УПД</w:t>
      </w:r>
      <w:r w:rsidR="006E6646" w:rsidRPr="00401819">
        <w:rPr>
          <w:color w:val="000000"/>
          <w:sz w:val="22"/>
          <w:szCs w:val="22"/>
        </w:rPr>
        <w:t xml:space="preserve"> /</w:t>
      </w:r>
      <w:r w:rsidRPr="00401819">
        <w:rPr>
          <w:color w:val="000000"/>
          <w:sz w:val="22"/>
          <w:szCs w:val="22"/>
        </w:rPr>
        <w:t xml:space="preserve"> счета-фактуры, </w:t>
      </w:r>
      <w:r w:rsidR="006E6646" w:rsidRPr="00401819">
        <w:rPr>
          <w:color w:val="000000"/>
          <w:sz w:val="22"/>
          <w:szCs w:val="22"/>
        </w:rPr>
        <w:t>акты оказанных услуг</w:t>
      </w:r>
      <w:r w:rsidRPr="00401819">
        <w:rPr>
          <w:color w:val="000000"/>
          <w:sz w:val="22"/>
          <w:szCs w:val="22"/>
        </w:rPr>
        <w:t xml:space="preserve">, подписывать </w:t>
      </w:r>
      <w:r w:rsidR="006E6646" w:rsidRPr="00401819">
        <w:rPr>
          <w:color w:val="000000"/>
          <w:sz w:val="22"/>
          <w:szCs w:val="22"/>
        </w:rPr>
        <w:t xml:space="preserve">УПД / </w:t>
      </w:r>
      <w:r w:rsidR="00890C66" w:rsidRPr="00401819">
        <w:rPr>
          <w:color w:val="000000"/>
          <w:sz w:val="22"/>
          <w:szCs w:val="22"/>
        </w:rPr>
        <w:t>акты оказанных услуг</w:t>
      </w:r>
      <w:r w:rsidRPr="00401819">
        <w:rPr>
          <w:color w:val="000000"/>
          <w:sz w:val="22"/>
          <w:szCs w:val="22"/>
        </w:rPr>
        <w:t xml:space="preserve"> от имени организации.</w:t>
      </w:r>
    </w:p>
    <w:p w:rsidR="00E034E3" w:rsidRPr="00401819" w:rsidRDefault="00E034E3" w:rsidP="00E034E3">
      <w:pPr>
        <w:spacing w:line="360" w:lineRule="auto"/>
        <w:jc w:val="both"/>
        <w:rPr>
          <w:color w:val="000000"/>
          <w:sz w:val="22"/>
          <w:szCs w:val="22"/>
        </w:rPr>
      </w:pPr>
    </w:p>
    <w:p w:rsidR="00E034E3" w:rsidRPr="00925ECA" w:rsidRDefault="00E034E3" w:rsidP="00E034E3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401819">
        <w:rPr>
          <w:color w:val="000000"/>
          <w:sz w:val="22"/>
          <w:szCs w:val="22"/>
        </w:rPr>
        <w:t>Настоящая доверенность выдана без права передоверия и действительна по____________.</w:t>
      </w:r>
    </w:p>
    <w:p w:rsidR="00E034E3" w:rsidRPr="00925ECA" w:rsidRDefault="00E034E3" w:rsidP="00E034E3">
      <w:pPr>
        <w:spacing w:line="360" w:lineRule="auto"/>
        <w:ind w:right="-261"/>
        <w:jc w:val="center"/>
        <w:rPr>
          <w:color w:val="000000"/>
          <w:sz w:val="22"/>
          <w:szCs w:val="22"/>
        </w:rPr>
      </w:pPr>
    </w:p>
    <w:p w:rsidR="00E034E3" w:rsidRPr="00925ECA" w:rsidRDefault="00E034E3" w:rsidP="00E034E3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925ECA">
        <w:rPr>
          <w:rFonts w:ascii="Times New Roman" w:hAnsi="Times New Roman" w:cs="Times New Roman"/>
          <w:color w:val="000000"/>
          <w:sz w:val="22"/>
          <w:szCs w:val="22"/>
        </w:rPr>
        <w:t>Подпись лица, получившего доверенность _______________________________ удостоверяем.</w:t>
      </w:r>
    </w:p>
    <w:p w:rsidR="00E034E3" w:rsidRPr="00925ECA" w:rsidRDefault="00E034E3" w:rsidP="00E034E3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925EC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(подпись)</w:t>
      </w:r>
    </w:p>
    <w:p w:rsidR="00E034E3" w:rsidRPr="00925ECA" w:rsidRDefault="00E034E3" w:rsidP="00E034E3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E034E3" w:rsidRPr="00925ECA" w:rsidRDefault="00E034E3" w:rsidP="00E034E3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925ECA">
        <w:rPr>
          <w:rFonts w:ascii="Times New Roman" w:hAnsi="Times New Roman" w:cs="Times New Roman"/>
          <w:i/>
          <w:color w:val="000000"/>
          <w:sz w:val="22"/>
          <w:szCs w:val="22"/>
        </w:rPr>
        <w:t>Руководитель</w:t>
      </w:r>
      <w:r w:rsidRPr="00925ECA">
        <w:rPr>
          <w:rFonts w:ascii="Times New Roman" w:hAnsi="Times New Roman" w:cs="Times New Roman"/>
          <w:color w:val="000000"/>
          <w:sz w:val="22"/>
          <w:szCs w:val="22"/>
        </w:rPr>
        <w:t xml:space="preserve"> ______________ ________________________</w:t>
      </w:r>
    </w:p>
    <w:p w:rsidR="00E034E3" w:rsidRPr="00925ECA" w:rsidRDefault="00E034E3" w:rsidP="00E034E3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925EC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(подпись)          (расшифровка подписи)</w:t>
      </w:r>
    </w:p>
    <w:p w:rsidR="00E034E3" w:rsidRPr="00925ECA" w:rsidRDefault="00E034E3" w:rsidP="00E034E3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925ECA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E034E3" w:rsidRPr="00925ECA" w:rsidRDefault="00E034E3" w:rsidP="00E034E3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E034E3" w:rsidRPr="00925ECA" w:rsidRDefault="00E034E3" w:rsidP="00E034E3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925ECA">
        <w:rPr>
          <w:rFonts w:ascii="Times New Roman" w:hAnsi="Times New Roman" w:cs="Times New Roman"/>
          <w:color w:val="000000"/>
          <w:sz w:val="22"/>
          <w:szCs w:val="22"/>
        </w:rPr>
        <w:t>Главный бухгалтер _________ _________________________</w:t>
      </w:r>
    </w:p>
    <w:p w:rsidR="00E034E3" w:rsidRPr="00925ECA" w:rsidRDefault="00E034E3" w:rsidP="00E034E3">
      <w:pPr>
        <w:pStyle w:val="ConsNonformat"/>
        <w:widowControl/>
        <w:rPr>
          <w:rFonts w:ascii="Times New Roman" w:hAnsi="Times New Roman" w:cs="Times New Roman"/>
          <w:color w:val="000000"/>
        </w:rPr>
      </w:pPr>
      <w:r w:rsidRPr="00925ECA">
        <w:rPr>
          <w:rFonts w:ascii="Times New Roman" w:hAnsi="Times New Roman" w:cs="Times New Roman"/>
          <w:color w:val="000000"/>
        </w:rPr>
        <w:t xml:space="preserve">                                   (подпись)     (расшифровка подписи)</w:t>
      </w:r>
    </w:p>
    <w:p w:rsidR="00E034E3" w:rsidRPr="00925ECA" w:rsidRDefault="00E034E3" w:rsidP="007B2A4B">
      <w:pPr>
        <w:jc w:val="right"/>
        <w:rPr>
          <w:sz w:val="22"/>
          <w:szCs w:val="22"/>
        </w:rPr>
      </w:pPr>
    </w:p>
    <w:p w:rsidR="00E034E3" w:rsidRPr="00925ECA" w:rsidRDefault="00E034E3">
      <w:pPr>
        <w:spacing w:after="200" w:line="276" w:lineRule="auto"/>
        <w:rPr>
          <w:sz w:val="22"/>
          <w:szCs w:val="22"/>
        </w:rPr>
      </w:pPr>
      <w:r w:rsidRPr="00925ECA">
        <w:rPr>
          <w:sz w:val="22"/>
          <w:szCs w:val="22"/>
        </w:rPr>
        <w:br w:type="page"/>
      </w:r>
    </w:p>
    <w:p w:rsidR="007B2A4B" w:rsidRPr="00925ECA" w:rsidRDefault="007B2A4B" w:rsidP="007B2A4B">
      <w:pPr>
        <w:jc w:val="right"/>
        <w:rPr>
          <w:sz w:val="22"/>
          <w:szCs w:val="22"/>
        </w:rPr>
      </w:pPr>
      <w:r w:rsidRPr="00925ECA">
        <w:rPr>
          <w:sz w:val="22"/>
          <w:szCs w:val="22"/>
        </w:rPr>
        <w:lastRenderedPageBreak/>
        <w:t xml:space="preserve">Приложение № </w:t>
      </w:r>
      <w:r w:rsidR="00E034E3" w:rsidRPr="00925ECA">
        <w:rPr>
          <w:sz w:val="22"/>
          <w:szCs w:val="22"/>
        </w:rPr>
        <w:t>5</w:t>
      </w:r>
    </w:p>
    <w:p w:rsidR="007B2A4B" w:rsidRPr="00925ECA" w:rsidRDefault="007B2A4B" w:rsidP="007B2A4B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>к договору на оказание услуг по отпуску нефтепродуктов через АЗС</w:t>
      </w:r>
    </w:p>
    <w:p w:rsidR="007B2A4B" w:rsidRPr="00925ECA" w:rsidRDefault="007B2A4B" w:rsidP="007B2A4B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 xml:space="preserve">№ </w:t>
      </w:r>
      <w:r w:rsidRPr="00925ECA">
        <w:rPr>
          <w:color w:val="000000"/>
          <w:sz w:val="22"/>
          <w:szCs w:val="22"/>
        </w:rPr>
        <w:t>_______________</w:t>
      </w:r>
    </w:p>
    <w:p w:rsidR="007B2A4B" w:rsidRPr="00925ECA" w:rsidRDefault="007B2A4B" w:rsidP="007B2A4B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156F1F">
        <w:rPr>
          <w:color w:val="000000"/>
          <w:sz w:val="22"/>
          <w:szCs w:val="22"/>
        </w:rPr>
        <w:t xml:space="preserve">от </w:t>
      </w:r>
      <w:r w:rsidR="00715714" w:rsidRPr="00715714">
        <w:rPr>
          <w:color w:val="000000"/>
          <w:sz w:val="22"/>
          <w:szCs w:val="22"/>
        </w:rPr>
        <w:t>«___» _____________ 20___ г.</w:t>
      </w:r>
    </w:p>
    <w:p w:rsidR="007B2A4B" w:rsidRPr="00925ECA" w:rsidRDefault="007B2A4B" w:rsidP="007B2A4B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7B2A4B" w:rsidRPr="00925ECA" w:rsidRDefault="007B2A4B" w:rsidP="007B2A4B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7B2A4B" w:rsidRPr="00015FDB" w:rsidTr="005443E2">
        <w:tc>
          <w:tcPr>
            <w:tcW w:w="10138" w:type="dxa"/>
          </w:tcPr>
          <w:p w:rsidR="007B2A4B" w:rsidRPr="00925ECA" w:rsidRDefault="007B2A4B" w:rsidP="005443E2">
            <w:pPr>
              <w:jc w:val="center"/>
              <w:rPr>
                <w:sz w:val="22"/>
                <w:szCs w:val="22"/>
              </w:rPr>
            </w:pPr>
          </w:p>
          <w:p w:rsidR="007B2A4B" w:rsidRPr="00925ECA" w:rsidRDefault="007B2A4B" w:rsidP="005443E2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ЛИТРОВАЯ  ЗАПРАВОЧНАЯ  ВЕДОМОСТЬ</w:t>
            </w:r>
          </w:p>
          <w:p w:rsidR="007B2A4B" w:rsidRPr="00925ECA" w:rsidRDefault="007B2A4B" w:rsidP="005443E2">
            <w:pPr>
              <w:jc w:val="center"/>
              <w:rPr>
                <w:sz w:val="22"/>
                <w:szCs w:val="22"/>
              </w:rPr>
            </w:pPr>
          </w:p>
          <w:p w:rsidR="007B2A4B" w:rsidRPr="00925ECA" w:rsidRDefault="007B2A4B" w:rsidP="005443E2">
            <w:pPr>
              <w:jc w:val="center"/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АЗС № _______ Филиала «__________________ нефтебаза» АО «Саханефтегазсбыт»</w:t>
            </w: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Клиент __________________________________________</w:t>
            </w: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Период ________________________________</w:t>
            </w: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Вид нефтепродукта (на каждый вид нефтепродукта ведется отдельная ведомость) _____________________</w:t>
            </w:r>
          </w:p>
          <w:p w:rsidR="007B2A4B" w:rsidRPr="00925ECA" w:rsidRDefault="007B2A4B" w:rsidP="005443E2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0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6"/>
              <w:gridCol w:w="757"/>
              <w:gridCol w:w="1230"/>
              <w:gridCol w:w="1501"/>
              <w:gridCol w:w="956"/>
              <w:gridCol w:w="1061"/>
              <w:gridCol w:w="1150"/>
              <w:gridCol w:w="999"/>
              <w:gridCol w:w="1448"/>
            </w:tblGrid>
            <w:tr w:rsidR="007B2A4B" w:rsidRPr="00925ECA" w:rsidTr="005443E2">
              <w:trPr>
                <w:trHeight w:val="632"/>
              </w:trPr>
              <w:tc>
                <w:tcPr>
                  <w:tcW w:w="636" w:type="dxa"/>
                  <w:vMerge w:val="restart"/>
                  <w:vAlign w:val="center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№№</w:t>
                  </w:r>
                </w:p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777" w:type="dxa"/>
                  <w:vMerge w:val="restart"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815"/>
                    </w:tabs>
                    <w:ind w:right="-5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277" w:type="dxa"/>
                  <w:vMerge w:val="restart"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Ф.И.О.</w:t>
                  </w:r>
                </w:p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z w:val="22"/>
                      <w:szCs w:val="22"/>
                    </w:rPr>
                    <w:t>получателя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№ и дата доверенности, действующей на дату отпуска</w:t>
                  </w:r>
                </w:p>
              </w:tc>
              <w:tc>
                <w:tcPr>
                  <w:tcW w:w="1077" w:type="dxa"/>
                  <w:vMerge w:val="restart"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332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Приход, л</w:t>
                  </w:r>
                </w:p>
              </w:tc>
              <w:tc>
                <w:tcPr>
                  <w:tcW w:w="2211" w:type="dxa"/>
                  <w:gridSpan w:val="2"/>
                  <w:vAlign w:val="center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Отпущено, л</w:t>
                  </w:r>
                </w:p>
              </w:tc>
              <w:tc>
                <w:tcPr>
                  <w:tcW w:w="1014" w:type="dxa"/>
                  <w:vMerge w:val="restart"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Остаток, л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Подпись получателя по доверенности</w:t>
                  </w:r>
                </w:p>
              </w:tc>
            </w:tr>
            <w:tr w:rsidR="007B2A4B" w:rsidRPr="00925ECA" w:rsidTr="005443E2">
              <w:trPr>
                <w:trHeight w:val="382"/>
              </w:trPr>
              <w:tc>
                <w:tcPr>
                  <w:tcW w:w="636" w:type="dxa"/>
                  <w:vMerge/>
                  <w:vAlign w:val="center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815"/>
                    </w:tabs>
                    <w:ind w:right="-5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332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Цифрами</w:t>
                  </w:r>
                </w:p>
              </w:tc>
              <w:tc>
                <w:tcPr>
                  <w:tcW w:w="1152" w:type="dxa"/>
                  <w:vAlign w:val="center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Прописью</w:t>
                  </w:r>
                </w:p>
              </w:tc>
              <w:tc>
                <w:tcPr>
                  <w:tcW w:w="1014" w:type="dxa"/>
                  <w:vMerge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7B2A4B" w:rsidRPr="00925ECA" w:rsidTr="005443E2">
              <w:tc>
                <w:tcPr>
                  <w:tcW w:w="636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74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7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815"/>
                    </w:tabs>
                    <w:ind w:right="-5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7B2A4B" w:rsidRPr="00925ECA" w:rsidTr="005443E2">
              <w:tc>
                <w:tcPr>
                  <w:tcW w:w="636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7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815"/>
                    </w:tabs>
                    <w:ind w:right="-5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7B2A4B" w:rsidRPr="00925ECA" w:rsidTr="005443E2">
              <w:tc>
                <w:tcPr>
                  <w:tcW w:w="636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815"/>
                    </w:tabs>
                    <w:ind w:right="-5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7B2A4B" w:rsidRPr="00925ECA" w:rsidTr="005443E2">
              <w:tc>
                <w:tcPr>
                  <w:tcW w:w="636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77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815"/>
                    </w:tabs>
                    <w:ind w:right="-5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7B2A4B" w:rsidRPr="00925ECA" w:rsidTr="005443E2">
              <w:tc>
                <w:tcPr>
                  <w:tcW w:w="636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7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815"/>
                    </w:tabs>
                    <w:ind w:right="-5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25ECA">
                    <w:rPr>
                      <w:snapToGrid w:val="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7B2A4B" w:rsidRPr="00925ECA" w:rsidRDefault="007B2A4B" w:rsidP="005443E2">
                  <w:pPr>
                    <w:widowControl w:val="0"/>
                    <w:tabs>
                      <w:tab w:val="center" w:pos="119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</w:tcPr>
                <w:p w:rsidR="007B2A4B" w:rsidRPr="00925ECA" w:rsidRDefault="007B2A4B" w:rsidP="005443E2">
                  <w:pPr>
                    <w:widowControl w:val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7B2A4B" w:rsidRPr="00925ECA" w:rsidRDefault="007B2A4B" w:rsidP="005443E2">
            <w:pPr>
              <w:rPr>
                <w:sz w:val="22"/>
                <w:szCs w:val="22"/>
              </w:rPr>
            </w:pP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Старший оператор АЗС № _______</w:t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  <w:t xml:space="preserve">     _____________     ____________________</w:t>
            </w: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  <w:t>(подпись)</w:t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  <w:t>Ф.И.О.</w:t>
            </w: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>Бухгалтер АЗС Филиала «__________________ нефтебаза»     _____________     _____________________</w:t>
            </w: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  <w:t>(подпись)</w:t>
            </w:r>
            <w:r w:rsidRPr="00925ECA">
              <w:rPr>
                <w:sz w:val="22"/>
                <w:szCs w:val="22"/>
              </w:rPr>
              <w:tab/>
            </w:r>
            <w:r w:rsidRPr="00925ECA">
              <w:rPr>
                <w:sz w:val="22"/>
                <w:szCs w:val="22"/>
              </w:rPr>
              <w:tab/>
              <w:t>Ф.И.О.</w:t>
            </w:r>
          </w:p>
          <w:p w:rsidR="007B2A4B" w:rsidRPr="00925ECA" w:rsidRDefault="007B2A4B" w:rsidP="005443E2">
            <w:pPr>
              <w:rPr>
                <w:sz w:val="22"/>
                <w:szCs w:val="22"/>
              </w:rPr>
            </w:pPr>
          </w:p>
          <w:p w:rsidR="007B2A4B" w:rsidRPr="00015FDB" w:rsidRDefault="007B2A4B" w:rsidP="005443E2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25ECA">
              <w:rPr>
                <w:color w:val="000000"/>
                <w:sz w:val="22"/>
                <w:szCs w:val="22"/>
              </w:rPr>
              <w:t>М.П.</w:t>
            </w:r>
          </w:p>
          <w:p w:rsidR="007B2A4B" w:rsidRPr="00015FDB" w:rsidRDefault="007B2A4B" w:rsidP="005443E2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4E4E2A" w:rsidRDefault="004E4E2A" w:rsidP="008E5AE5">
      <w:pPr>
        <w:jc w:val="both"/>
        <w:rPr>
          <w:sz w:val="22"/>
          <w:szCs w:val="22"/>
        </w:rPr>
      </w:pPr>
    </w:p>
    <w:p w:rsidR="00FE67BA" w:rsidRDefault="00FE67B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67BA" w:rsidRPr="00925ECA" w:rsidRDefault="00FE67BA" w:rsidP="00FE67BA">
      <w:pPr>
        <w:jc w:val="right"/>
        <w:rPr>
          <w:sz w:val="22"/>
          <w:szCs w:val="22"/>
        </w:rPr>
      </w:pPr>
      <w:r w:rsidRPr="00925EC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FE67BA" w:rsidRPr="00925ECA" w:rsidRDefault="00FE67BA" w:rsidP="00FE67BA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>к договору на оказание услуг по отпуску нефтепродуктов через АЗС</w:t>
      </w:r>
    </w:p>
    <w:p w:rsidR="00FE67BA" w:rsidRPr="00925ECA" w:rsidRDefault="00FE67BA" w:rsidP="00FE67BA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sz w:val="22"/>
          <w:szCs w:val="22"/>
        </w:rPr>
        <w:t xml:space="preserve">№ </w:t>
      </w:r>
      <w:r w:rsidRPr="00925ECA">
        <w:rPr>
          <w:color w:val="000000"/>
          <w:sz w:val="22"/>
          <w:szCs w:val="22"/>
        </w:rPr>
        <w:t>_______________</w:t>
      </w:r>
    </w:p>
    <w:p w:rsidR="00FE67BA" w:rsidRPr="00925ECA" w:rsidRDefault="00FE67BA" w:rsidP="00FE67BA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925ECA">
        <w:rPr>
          <w:color w:val="000000"/>
          <w:sz w:val="22"/>
          <w:szCs w:val="22"/>
        </w:rPr>
        <w:t xml:space="preserve">от </w:t>
      </w:r>
      <w:r w:rsidRPr="00715714">
        <w:rPr>
          <w:color w:val="000000"/>
          <w:sz w:val="22"/>
          <w:szCs w:val="22"/>
        </w:rPr>
        <w:t>«___» _____________ 20___ г.</w:t>
      </w:r>
    </w:p>
    <w:p w:rsidR="00FE67BA" w:rsidRDefault="00FE67BA" w:rsidP="008E5AE5">
      <w:pPr>
        <w:jc w:val="both"/>
        <w:rPr>
          <w:sz w:val="22"/>
          <w:szCs w:val="22"/>
        </w:rPr>
      </w:pPr>
    </w:p>
    <w:p w:rsidR="00FE67BA" w:rsidRDefault="00FE67BA" w:rsidP="008E5AE5">
      <w:pPr>
        <w:jc w:val="both"/>
        <w:rPr>
          <w:sz w:val="22"/>
          <w:szCs w:val="22"/>
        </w:rPr>
      </w:pPr>
    </w:p>
    <w:p w:rsidR="00FE67BA" w:rsidRDefault="00FE67BA" w:rsidP="008E5AE5">
      <w:pPr>
        <w:jc w:val="both"/>
        <w:rPr>
          <w:sz w:val="22"/>
          <w:szCs w:val="22"/>
        </w:rPr>
      </w:pPr>
    </w:p>
    <w:p w:rsidR="00FE67BA" w:rsidRDefault="00FE67BA" w:rsidP="008E5AE5">
      <w:pPr>
        <w:jc w:val="both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jc w:val="right"/>
        <w:rPr>
          <w:b/>
          <w:sz w:val="22"/>
          <w:szCs w:val="22"/>
        </w:rPr>
      </w:pPr>
      <w:r w:rsidRPr="00FE67BA">
        <w:rPr>
          <w:b/>
          <w:sz w:val="22"/>
          <w:szCs w:val="22"/>
        </w:rPr>
        <w:t>Генеральному директору</w:t>
      </w:r>
    </w:p>
    <w:p w:rsidR="00FE67BA" w:rsidRPr="00FE67BA" w:rsidRDefault="00FE67BA" w:rsidP="00FE67BA">
      <w:pPr>
        <w:suppressAutoHyphens/>
        <w:spacing w:line="276" w:lineRule="auto"/>
        <w:jc w:val="right"/>
        <w:rPr>
          <w:b/>
          <w:sz w:val="22"/>
          <w:szCs w:val="22"/>
        </w:rPr>
      </w:pPr>
      <w:r w:rsidRPr="00FE67BA">
        <w:rPr>
          <w:b/>
          <w:sz w:val="22"/>
          <w:szCs w:val="22"/>
        </w:rPr>
        <w:t>АО «Саханефтегазсбыт»</w:t>
      </w:r>
    </w:p>
    <w:p w:rsidR="00FE67BA" w:rsidRPr="00FE67BA" w:rsidRDefault="00FE67BA" w:rsidP="00FE67BA">
      <w:pPr>
        <w:suppressAutoHyphens/>
        <w:spacing w:line="276" w:lineRule="auto"/>
        <w:jc w:val="right"/>
        <w:rPr>
          <w:b/>
          <w:sz w:val="22"/>
          <w:szCs w:val="22"/>
        </w:rPr>
      </w:pPr>
      <w:r w:rsidRPr="00FE67BA">
        <w:rPr>
          <w:b/>
          <w:sz w:val="22"/>
          <w:szCs w:val="22"/>
        </w:rPr>
        <w:t>Лебедеву В.Н.</w:t>
      </w:r>
    </w:p>
    <w:p w:rsidR="00FE67BA" w:rsidRPr="00FE67BA" w:rsidRDefault="00FE67BA" w:rsidP="00FE67BA">
      <w:pPr>
        <w:suppressAutoHyphens/>
        <w:spacing w:line="276" w:lineRule="auto"/>
        <w:jc w:val="right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jc w:val="right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9622FD">
        <w:rPr>
          <w:b/>
          <w:sz w:val="22"/>
          <w:szCs w:val="22"/>
        </w:rPr>
        <w:t>Письмо-заверение об обстоятельствах</w:t>
      </w:r>
    </w:p>
    <w:p w:rsidR="00FE67BA" w:rsidRPr="00FE67BA" w:rsidRDefault="00FE67BA" w:rsidP="00FE67BA">
      <w:pPr>
        <w:suppressAutoHyphens/>
        <w:spacing w:line="276" w:lineRule="auto"/>
        <w:ind w:firstLine="426"/>
        <w:jc w:val="both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_____________________________________________________________ (ИНН ________________,</w:t>
      </w:r>
    </w:p>
    <w:p w:rsidR="00FE67BA" w:rsidRPr="00FE67BA" w:rsidRDefault="00FE67BA" w:rsidP="00FE67BA">
      <w:pPr>
        <w:suppressAutoHyphens/>
        <w:spacing w:line="276" w:lineRule="auto"/>
        <w:ind w:left="2124" w:firstLine="708"/>
        <w:jc w:val="both"/>
        <w:rPr>
          <w:sz w:val="22"/>
          <w:szCs w:val="22"/>
        </w:rPr>
      </w:pPr>
      <w:r w:rsidRPr="00FE67BA">
        <w:rPr>
          <w:sz w:val="20"/>
        </w:rPr>
        <w:t>(наименование юридического лица)</w:t>
      </w:r>
    </w:p>
    <w:p w:rsidR="00FE67BA" w:rsidRPr="00FE67BA" w:rsidRDefault="00FE67BA" w:rsidP="00FE67BA">
      <w:pPr>
        <w:suppressAutoHyphens/>
        <w:spacing w:line="276" w:lineRule="auto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ОГРН _________________), в связи с намерением заключить договор купли-продажи (поставки) нефтепродуктов с АО «Саханефтегазсбыт», настоящим предоставляет нижеследующие заверения об обстоятельствах, которые имеют для АО «Саханефтегазсбыт» существенное значение.</w:t>
      </w:r>
    </w:p>
    <w:p w:rsidR="00FE67BA" w:rsidRPr="00FE67BA" w:rsidRDefault="00FE67BA" w:rsidP="00FE67BA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При недостоверности данных заверений об обстоятельствах, а, равно как и неполных сведений, содержащихся в настоящем письме, ответственность по смыслу статьи 431.2 Гражданского кодекса Российской Федерации несет в полном объеме _________________________________________________,</w:t>
      </w:r>
    </w:p>
    <w:p w:rsidR="00FE67BA" w:rsidRPr="00FE67BA" w:rsidRDefault="00FE67BA" w:rsidP="00FE67BA">
      <w:pPr>
        <w:suppressAutoHyphens/>
        <w:spacing w:line="276" w:lineRule="auto"/>
        <w:ind w:left="5670" w:firstLine="6"/>
        <w:jc w:val="both"/>
        <w:rPr>
          <w:sz w:val="22"/>
          <w:szCs w:val="22"/>
        </w:rPr>
      </w:pPr>
      <w:r w:rsidRPr="00FE67BA">
        <w:rPr>
          <w:sz w:val="20"/>
        </w:rPr>
        <w:t>(наименование юридического лица)</w:t>
      </w:r>
    </w:p>
    <w:p w:rsidR="00FE67BA" w:rsidRPr="00FE67BA" w:rsidRDefault="00FE67BA" w:rsidP="00FE67BA">
      <w:pPr>
        <w:suppressAutoHyphens/>
        <w:spacing w:line="276" w:lineRule="auto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как сторона, предоставившая заведомо недостоверные и/или неполные заверения об обстоятельствах, и, соответственно, исходившая из того, что АО «Саханефтегазсбыт» будет полагаться на них.</w:t>
      </w:r>
    </w:p>
    <w:p w:rsidR="00FE67BA" w:rsidRPr="00FE67BA" w:rsidRDefault="00FE67BA" w:rsidP="00FE67BA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Настоящим _____________________________________________________ в порядке статьи 431.2</w:t>
      </w:r>
    </w:p>
    <w:p w:rsidR="00FE67BA" w:rsidRPr="00FE67BA" w:rsidRDefault="00FE67BA" w:rsidP="00FE67BA">
      <w:pPr>
        <w:suppressAutoHyphens/>
        <w:spacing w:line="276" w:lineRule="auto"/>
        <w:ind w:left="2832" w:firstLine="708"/>
        <w:jc w:val="both"/>
        <w:rPr>
          <w:sz w:val="22"/>
          <w:szCs w:val="22"/>
        </w:rPr>
      </w:pPr>
      <w:r w:rsidRPr="00FE67BA">
        <w:rPr>
          <w:sz w:val="20"/>
        </w:rPr>
        <w:t>(наименование юридического лица)</w:t>
      </w:r>
    </w:p>
    <w:p w:rsidR="00FE67BA" w:rsidRPr="00FE67BA" w:rsidRDefault="00FE67BA" w:rsidP="00FE67BA">
      <w:pPr>
        <w:suppressAutoHyphens/>
        <w:spacing w:line="276" w:lineRule="auto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Гражданского кодекса Российской Федерации заверяет, что при заключении договора не преследует цель обхода регламентированных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223-Ф3 «О закупках товаров, работ, услуг отдельными видами юридических лиц» конкурсных процедур.</w:t>
      </w:r>
    </w:p>
    <w:p w:rsidR="00FE67BA" w:rsidRPr="00FE67BA" w:rsidRDefault="00FE67BA" w:rsidP="00FE67BA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Последующая ссылка _______________________________________________________ на наличие</w:t>
      </w:r>
    </w:p>
    <w:p w:rsidR="00FE67BA" w:rsidRPr="00FE67BA" w:rsidRDefault="00FE67BA" w:rsidP="00FE67BA">
      <w:pPr>
        <w:suppressAutoHyphens/>
        <w:spacing w:line="276" w:lineRule="auto"/>
        <w:ind w:left="4248"/>
        <w:jc w:val="both"/>
        <w:rPr>
          <w:sz w:val="22"/>
          <w:szCs w:val="22"/>
        </w:rPr>
      </w:pPr>
      <w:r w:rsidRPr="00FE67BA">
        <w:rPr>
          <w:sz w:val="20"/>
        </w:rPr>
        <w:t>(наименование юридического лица)</w:t>
      </w:r>
    </w:p>
    <w:p w:rsidR="00FE67BA" w:rsidRPr="00FE67BA" w:rsidRDefault="00FE67BA" w:rsidP="00FE67BA">
      <w:pPr>
        <w:suppressAutoHyphens/>
        <w:spacing w:line="276" w:lineRule="auto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обстоятельств, в отношении которых даны настоящие заверения, не являются безусловным основанием для отказа в оплате АО «Саханефтегазсбыт» суммы задолженности.</w:t>
      </w:r>
    </w:p>
    <w:p w:rsidR="00FE67BA" w:rsidRPr="00FE67BA" w:rsidRDefault="00FE67BA" w:rsidP="00FE67BA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FE67BA">
        <w:rPr>
          <w:sz w:val="22"/>
          <w:szCs w:val="22"/>
        </w:rPr>
        <w:t xml:space="preserve">Подписывая настоящее письмо, ________________________________________________________ </w:t>
      </w:r>
    </w:p>
    <w:p w:rsidR="00FE67BA" w:rsidRPr="00FE67BA" w:rsidRDefault="00FE67BA" w:rsidP="00FE67BA">
      <w:pPr>
        <w:suppressAutoHyphens/>
        <w:spacing w:line="276" w:lineRule="auto"/>
        <w:ind w:left="4956" w:firstLine="708"/>
        <w:jc w:val="both"/>
        <w:rPr>
          <w:sz w:val="22"/>
          <w:szCs w:val="22"/>
        </w:rPr>
      </w:pPr>
      <w:r w:rsidRPr="00FE67BA">
        <w:rPr>
          <w:sz w:val="20"/>
        </w:rPr>
        <w:t>(наименование юридического лица)</w:t>
      </w:r>
    </w:p>
    <w:p w:rsidR="00FE67BA" w:rsidRPr="00FE67BA" w:rsidRDefault="00FE67BA" w:rsidP="00FE67BA">
      <w:pPr>
        <w:suppressAutoHyphens/>
        <w:spacing w:line="276" w:lineRule="auto"/>
        <w:jc w:val="both"/>
        <w:rPr>
          <w:sz w:val="22"/>
          <w:szCs w:val="22"/>
        </w:rPr>
      </w:pPr>
      <w:r w:rsidRPr="00FE67BA">
        <w:rPr>
          <w:sz w:val="22"/>
          <w:szCs w:val="22"/>
        </w:rPr>
        <w:t>признает, что в случае наступления ответственности по смыслу статьи 431.2 Гражданского кодекса Российской Федерации, оно несёт ответственность перед АО «Саханефтегазсбыт» по обязательствам __________________________________________________, возникшим вследствие заключения договора.</w:t>
      </w:r>
    </w:p>
    <w:p w:rsidR="00FE67BA" w:rsidRPr="00FE67BA" w:rsidRDefault="00FE67BA" w:rsidP="00FE67BA">
      <w:pPr>
        <w:suppressAutoHyphens/>
        <w:spacing w:line="276" w:lineRule="auto"/>
        <w:ind w:left="708" w:firstLine="708"/>
        <w:jc w:val="both"/>
        <w:rPr>
          <w:sz w:val="22"/>
          <w:szCs w:val="22"/>
        </w:rPr>
      </w:pPr>
      <w:r w:rsidRPr="00FE67BA">
        <w:rPr>
          <w:sz w:val="20"/>
        </w:rPr>
        <w:t>(наименование юридического лица)</w:t>
      </w:r>
    </w:p>
    <w:p w:rsidR="00FE67BA" w:rsidRPr="00FE67BA" w:rsidRDefault="00FE67BA" w:rsidP="00FE67BA">
      <w:pPr>
        <w:suppressAutoHyphens/>
        <w:spacing w:line="276" w:lineRule="auto"/>
        <w:ind w:left="708" w:firstLine="708"/>
        <w:jc w:val="both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ind w:left="708" w:firstLine="708"/>
        <w:jc w:val="both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ind w:left="708" w:firstLine="708"/>
        <w:jc w:val="both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ind w:left="708" w:firstLine="708"/>
        <w:jc w:val="both"/>
        <w:rPr>
          <w:sz w:val="22"/>
          <w:szCs w:val="22"/>
        </w:rPr>
      </w:pPr>
    </w:p>
    <w:p w:rsidR="00FE67BA" w:rsidRPr="00FE67BA" w:rsidRDefault="00FE67BA" w:rsidP="00FE67BA">
      <w:pPr>
        <w:suppressAutoHyphens/>
        <w:spacing w:line="276" w:lineRule="auto"/>
        <w:ind w:firstLine="426"/>
        <w:jc w:val="both"/>
        <w:rPr>
          <w:sz w:val="22"/>
          <w:szCs w:val="22"/>
        </w:rPr>
      </w:pP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  <w:t>_____________________________</w:t>
      </w:r>
    </w:p>
    <w:p w:rsidR="00FE67BA" w:rsidRPr="00FE67BA" w:rsidRDefault="00FE67BA" w:rsidP="00FE67BA">
      <w:pPr>
        <w:suppressAutoHyphens/>
        <w:spacing w:line="276" w:lineRule="auto"/>
        <w:ind w:firstLine="426"/>
        <w:jc w:val="both"/>
        <w:rPr>
          <w:sz w:val="20"/>
        </w:rPr>
      </w:pP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2"/>
          <w:szCs w:val="22"/>
        </w:rPr>
        <w:tab/>
      </w:r>
      <w:r w:rsidRPr="00FE67BA">
        <w:rPr>
          <w:sz w:val="20"/>
        </w:rPr>
        <w:t>(подпись)</w:t>
      </w:r>
    </w:p>
    <w:p w:rsidR="00FE67BA" w:rsidRDefault="00FE67BA" w:rsidP="008E5AE5">
      <w:pPr>
        <w:jc w:val="both"/>
        <w:rPr>
          <w:sz w:val="22"/>
          <w:szCs w:val="22"/>
        </w:rPr>
      </w:pPr>
    </w:p>
    <w:sectPr w:rsidR="00FE67BA" w:rsidSect="005874F4">
      <w:footnotePr>
        <w:pos w:val="beneathText"/>
      </w:footnotePr>
      <w:pgSz w:w="11907" w:h="16839" w:code="9"/>
      <w:pgMar w:top="993" w:right="819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0324E93C">
      <w:start w:val="4"/>
      <w:numFmt w:val="decimal"/>
      <w:lvlText w:val="%1."/>
      <w:lvlJc w:val="left"/>
      <w:pPr>
        <w:ind w:left="0" w:firstLine="0"/>
      </w:pPr>
    </w:lvl>
    <w:lvl w:ilvl="1" w:tplc="31CCED5A">
      <w:start w:val="1"/>
      <w:numFmt w:val="bullet"/>
      <w:lvlText w:val=""/>
      <w:lvlJc w:val="left"/>
      <w:pPr>
        <w:ind w:left="0" w:firstLine="0"/>
      </w:pPr>
    </w:lvl>
    <w:lvl w:ilvl="2" w:tplc="3160AAE8">
      <w:start w:val="1"/>
      <w:numFmt w:val="bullet"/>
      <w:lvlText w:val=""/>
      <w:lvlJc w:val="left"/>
      <w:pPr>
        <w:ind w:left="0" w:firstLine="0"/>
      </w:pPr>
    </w:lvl>
    <w:lvl w:ilvl="3" w:tplc="32FE95CE">
      <w:start w:val="1"/>
      <w:numFmt w:val="bullet"/>
      <w:lvlText w:val=""/>
      <w:lvlJc w:val="left"/>
      <w:pPr>
        <w:ind w:left="0" w:firstLine="0"/>
      </w:pPr>
    </w:lvl>
    <w:lvl w:ilvl="4" w:tplc="9C5850A2">
      <w:start w:val="1"/>
      <w:numFmt w:val="bullet"/>
      <w:lvlText w:val=""/>
      <w:lvlJc w:val="left"/>
      <w:pPr>
        <w:ind w:left="0" w:firstLine="0"/>
      </w:pPr>
    </w:lvl>
    <w:lvl w:ilvl="5" w:tplc="EB9A061E">
      <w:start w:val="1"/>
      <w:numFmt w:val="bullet"/>
      <w:lvlText w:val=""/>
      <w:lvlJc w:val="left"/>
      <w:pPr>
        <w:ind w:left="0" w:firstLine="0"/>
      </w:pPr>
    </w:lvl>
    <w:lvl w:ilvl="6" w:tplc="F32C98CE">
      <w:start w:val="1"/>
      <w:numFmt w:val="bullet"/>
      <w:lvlText w:val=""/>
      <w:lvlJc w:val="left"/>
      <w:pPr>
        <w:ind w:left="0" w:firstLine="0"/>
      </w:pPr>
    </w:lvl>
    <w:lvl w:ilvl="7" w:tplc="C6DEB990">
      <w:start w:val="1"/>
      <w:numFmt w:val="bullet"/>
      <w:lvlText w:val=""/>
      <w:lvlJc w:val="left"/>
      <w:pPr>
        <w:ind w:left="0" w:firstLine="0"/>
      </w:pPr>
    </w:lvl>
    <w:lvl w:ilvl="8" w:tplc="6D9214F6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8222F9"/>
    <w:multiLevelType w:val="multilevel"/>
    <w:tmpl w:val="E3A846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94E6672"/>
    <w:multiLevelType w:val="multilevel"/>
    <w:tmpl w:val="CE4AA6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9F19B6"/>
    <w:multiLevelType w:val="hybridMultilevel"/>
    <w:tmpl w:val="07348F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BD3"/>
    <w:multiLevelType w:val="hybridMultilevel"/>
    <w:tmpl w:val="A2701F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F40"/>
    <w:multiLevelType w:val="hybridMultilevel"/>
    <w:tmpl w:val="6ED2F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E3A10"/>
    <w:multiLevelType w:val="hybridMultilevel"/>
    <w:tmpl w:val="BC463ED4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426749"/>
    <w:multiLevelType w:val="multilevel"/>
    <w:tmpl w:val="5732AB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EB3A7A"/>
    <w:multiLevelType w:val="hybridMultilevel"/>
    <w:tmpl w:val="B8F412B8"/>
    <w:lvl w:ilvl="0" w:tplc="3D44E1C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F4"/>
    <w:rsid w:val="00073F12"/>
    <w:rsid w:val="00080464"/>
    <w:rsid w:val="000B11F9"/>
    <w:rsid w:val="000F13B3"/>
    <w:rsid w:val="000F7687"/>
    <w:rsid w:val="00107E25"/>
    <w:rsid w:val="00117542"/>
    <w:rsid w:val="00156F1F"/>
    <w:rsid w:val="001706FE"/>
    <w:rsid w:val="00197C3A"/>
    <w:rsid w:val="001C0D03"/>
    <w:rsid w:val="001D371F"/>
    <w:rsid w:val="001E37F2"/>
    <w:rsid w:val="00203BB3"/>
    <w:rsid w:val="00204539"/>
    <w:rsid w:val="002147F9"/>
    <w:rsid w:val="00223D10"/>
    <w:rsid w:val="0029600B"/>
    <w:rsid w:val="002D66D2"/>
    <w:rsid w:val="002E3A5D"/>
    <w:rsid w:val="002E63FC"/>
    <w:rsid w:val="003325A9"/>
    <w:rsid w:val="00350B29"/>
    <w:rsid w:val="00356037"/>
    <w:rsid w:val="00371889"/>
    <w:rsid w:val="00377890"/>
    <w:rsid w:val="0038244E"/>
    <w:rsid w:val="003A2E0F"/>
    <w:rsid w:val="00401819"/>
    <w:rsid w:val="00447B91"/>
    <w:rsid w:val="004559FF"/>
    <w:rsid w:val="0047756F"/>
    <w:rsid w:val="0048182F"/>
    <w:rsid w:val="0049080E"/>
    <w:rsid w:val="004B4A80"/>
    <w:rsid w:val="004E4E2A"/>
    <w:rsid w:val="0051102B"/>
    <w:rsid w:val="005443E2"/>
    <w:rsid w:val="005874F4"/>
    <w:rsid w:val="005A4520"/>
    <w:rsid w:val="005D4261"/>
    <w:rsid w:val="005E1B9B"/>
    <w:rsid w:val="005F3D70"/>
    <w:rsid w:val="006002F9"/>
    <w:rsid w:val="006100FE"/>
    <w:rsid w:val="0061605E"/>
    <w:rsid w:val="0064212A"/>
    <w:rsid w:val="00642C13"/>
    <w:rsid w:val="006713A5"/>
    <w:rsid w:val="00677A79"/>
    <w:rsid w:val="006B1BDC"/>
    <w:rsid w:val="006E3031"/>
    <w:rsid w:val="006E5324"/>
    <w:rsid w:val="006E6646"/>
    <w:rsid w:val="00715714"/>
    <w:rsid w:val="0071674B"/>
    <w:rsid w:val="007338F9"/>
    <w:rsid w:val="00746766"/>
    <w:rsid w:val="00771B04"/>
    <w:rsid w:val="007B2A4B"/>
    <w:rsid w:val="007C6EF7"/>
    <w:rsid w:val="007F04EE"/>
    <w:rsid w:val="007F4467"/>
    <w:rsid w:val="008246CC"/>
    <w:rsid w:val="00846E98"/>
    <w:rsid w:val="00890C66"/>
    <w:rsid w:val="008B76CB"/>
    <w:rsid w:val="008D2A9A"/>
    <w:rsid w:val="008E5AE5"/>
    <w:rsid w:val="008F1D41"/>
    <w:rsid w:val="0090217A"/>
    <w:rsid w:val="00907ABC"/>
    <w:rsid w:val="00911730"/>
    <w:rsid w:val="00920115"/>
    <w:rsid w:val="00925ECA"/>
    <w:rsid w:val="0093536C"/>
    <w:rsid w:val="009622FD"/>
    <w:rsid w:val="009635D9"/>
    <w:rsid w:val="00973405"/>
    <w:rsid w:val="009963A9"/>
    <w:rsid w:val="009F3469"/>
    <w:rsid w:val="00A538CD"/>
    <w:rsid w:val="00A80E4E"/>
    <w:rsid w:val="00A81AEE"/>
    <w:rsid w:val="00A95EC0"/>
    <w:rsid w:val="00AA42CE"/>
    <w:rsid w:val="00AA7B38"/>
    <w:rsid w:val="00AE5593"/>
    <w:rsid w:val="00AE63DF"/>
    <w:rsid w:val="00AE7BFE"/>
    <w:rsid w:val="00B06F8D"/>
    <w:rsid w:val="00B26C52"/>
    <w:rsid w:val="00B36A0B"/>
    <w:rsid w:val="00B43793"/>
    <w:rsid w:val="00B63EF1"/>
    <w:rsid w:val="00B80020"/>
    <w:rsid w:val="00BD557C"/>
    <w:rsid w:val="00BE15DC"/>
    <w:rsid w:val="00C1740A"/>
    <w:rsid w:val="00C34BC2"/>
    <w:rsid w:val="00C526BE"/>
    <w:rsid w:val="00C76992"/>
    <w:rsid w:val="00CB7D4F"/>
    <w:rsid w:val="00CC33EE"/>
    <w:rsid w:val="00CE0489"/>
    <w:rsid w:val="00CE5C6A"/>
    <w:rsid w:val="00CE7DC5"/>
    <w:rsid w:val="00D01D8A"/>
    <w:rsid w:val="00D12A2D"/>
    <w:rsid w:val="00D26A32"/>
    <w:rsid w:val="00D57F10"/>
    <w:rsid w:val="00D92FFA"/>
    <w:rsid w:val="00E0333C"/>
    <w:rsid w:val="00E034E3"/>
    <w:rsid w:val="00E063E3"/>
    <w:rsid w:val="00E230CD"/>
    <w:rsid w:val="00E91A9B"/>
    <w:rsid w:val="00EA73E7"/>
    <w:rsid w:val="00EB0B8D"/>
    <w:rsid w:val="00EC4AC1"/>
    <w:rsid w:val="00EC7220"/>
    <w:rsid w:val="00EF5FFB"/>
    <w:rsid w:val="00F02466"/>
    <w:rsid w:val="00F25C98"/>
    <w:rsid w:val="00FB567E"/>
    <w:rsid w:val="00FC1A5D"/>
    <w:rsid w:val="00FE189D"/>
    <w:rsid w:val="00FE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473D-2C95-4AF2-8700-7A3EE566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74F4"/>
    <w:pPr>
      <w:keepNext/>
      <w:numPr>
        <w:numId w:val="2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874F4"/>
    <w:pPr>
      <w:keepNext/>
      <w:numPr>
        <w:ilvl w:val="1"/>
        <w:numId w:val="2"/>
      </w:numPr>
      <w:ind w:left="426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74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4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874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74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5874F4"/>
    <w:rPr>
      <w:rFonts w:ascii="Times New Roman" w:hAnsi="Times New Roman"/>
      <w:b/>
      <w:i w:val="0"/>
      <w:sz w:val="24"/>
      <w:u w:val="none"/>
    </w:rPr>
  </w:style>
  <w:style w:type="character" w:customStyle="1" w:styleId="WW8Num7z0">
    <w:name w:val="WW8Num7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5874F4"/>
    <w:rPr>
      <w:rFonts w:ascii="Times New Roman" w:hAnsi="Times New Roman"/>
      <w:b/>
      <w:i w:val="0"/>
      <w:sz w:val="24"/>
      <w:u w:val="none"/>
    </w:rPr>
  </w:style>
  <w:style w:type="character" w:customStyle="1" w:styleId="WW8NumSt10z0">
    <w:name w:val="WW8NumSt10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St11z0">
    <w:name w:val="WW8NumSt11z0"/>
    <w:rsid w:val="005874F4"/>
    <w:rPr>
      <w:rFonts w:ascii="Wingdings" w:hAnsi="Wingdings"/>
      <w:b w:val="0"/>
      <w:i w:val="0"/>
      <w:sz w:val="24"/>
      <w:u w:val="none"/>
    </w:rPr>
  </w:style>
  <w:style w:type="character" w:customStyle="1" w:styleId="3">
    <w:name w:val="Основной шрифт абзаца3"/>
    <w:rsid w:val="005874F4"/>
  </w:style>
  <w:style w:type="character" w:customStyle="1" w:styleId="WW8Num2z0">
    <w:name w:val="WW8Num2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5874F4"/>
  </w:style>
  <w:style w:type="character" w:customStyle="1" w:styleId="WW-Absatz-Standardschriftart">
    <w:name w:val="WW-Absatz-Standardschriftart"/>
    <w:rsid w:val="005874F4"/>
  </w:style>
  <w:style w:type="character" w:customStyle="1" w:styleId="21">
    <w:name w:val="Основной шрифт абзаца2"/>
    <w:rsid w:val="005874F4"/>
  </w:style>
  <w:style w:type="character" w:customStyle="1" w:styleId="WW-Absatz-Standardschriftart1">
    <w:name w:val="WW-Absatz-Standardschriftart1"/>
    <w:rsid w:val="005874F4"/>
  </w:style>
  <w:style w:type="character" w:customStyle="1" w:styleId="WW-Absatz-Standardschriftart11">
    <w:name w:val="WW-Absatz-Standardschriftart11"/>
    <w:rsid w:val="005874F4"/>
  </w:style>
  <w:style w:type="character" w:customStyle="1" w:styleId="WW8Num9z0">
    <w:name w:val="WW8Num9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5874F4"/>
    <w:rPr>
      <w:rFonts w:ascii="Times New Roman" w:hAnsi="Times New Roman"/>
      <w:b w:val="0"/>
      <w:i w:val="0"/>
      <w:sz w:val="28"/>
      <w:u w:val="none"/>
    </w:rPr>
  </w:style>
  <w:style w:type="character" w:customStyle="1" w:styleId="WW8Num14z0">
    <w:name w:val="WW8Num14z0"/>
    <w:rsid w:val="005874F4"/>
    <w:rPr>
      <w:rFonts w:ascii="Times New Roman" w:hAnsi="Times New Roman"/>
      <w:b/>
      <w:i w:val="0"/>
      <w:sz w:val="24"/>
      <w:u w:val="none"/>
    </w:rPr>
  </w:style>
  <w:style w:type="character" w:customStyle="1" w:styleId="WW8Num15z0">
    <w:name w:val="WW8Num15z0"/>
    <w:rsid w:val="005874F4"/>
    <w:rPr>
      <w:rFonts w:ascii="Times New Roman" w:hAnsi="Times New Roman"/>
      <w:b/>
      <w:i w:val="0"/>
      <w:sz w:val="24"/>
      <w:u w:val="none"/>
    </w:rPr>
  </w:style>
  <w:style w:type="character" w:customStyle="1" w:styleId="WW8NumSt6z0">
    <w:name w:val="WW8NumSt6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WW8NumSt7z0">
    <w:name w:val="WW8NumSt7z0"/>
    <w:rsid w:val="005874F4"/>
    <w:rPr>
      <w:rFonts w:ascii="Wingdings" w:hAnsi="Wingdings"/>
      <w:b w:val="0"/>
      <w:i w:val="0"/>
      <w:sz w:val="24"/>
      <w:u w:val="none"/>
    </w:rPr>
  </w:style>
  <w:style w:type="character" w:customStyle="1" w:styleId="WW8NumSt13z0">
    <w:name w:val="WW8NumSt13z0"/>
    <w:rsid w:val="005874F4"/>
    <w:rPr>
      <w:rFonts w:ascii="Times New Roman" w:hAnsi="Times New Roman"/>
      <w:b w:val="0"/>
      <w:i w:val="0"/>
      <w:sz w:val="24"/>
      <w:u w:val="none"/>
    </w:rPr>
  </w:style>
  <w:style w:type="character" w:customStyle="1" w:styleId="11">
    <w:name w:val="Основной шрифт абзаца1"/>
    <w:rsid w:val="005874F4"/>
  </w:style>
  <w:style w:type="character" w:customStyle="1" w:styleId="a3">
    <w:name w:val="Символ нумерации"/>
    <w:rsid w:val="005874F4"/>
  </w:style>
  <w:style w:type="character" w:customStyle="1" w:styleId="a4">
    <w:name w:val="Маркеры списка"/>
    <w:rsid w:val="005874F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874F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5874F4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5874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5874F4"/>
    <w:rPr>
      <w:rFonts w:ascii="Arial" w:hAnsi="Arial" w:cs="Tahoma"/>
    </w:rPr>
  </w:style>
  <w:style w:type="paragraph" w:customStyle="1" w:styleId="30">
    <w:name w:val="Название3"/>
    <w:basedOn w:val="a"/>
    <w:rsid w:val="005874F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5874F4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874F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5874F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874F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5874F4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rsid w:val="005874F4"/>
    <w:pPr>
      <w:ind w:firstLine="851"/>
      <w:jc w:val="both"/>
    </w:pPr>
    <w:rPr>
      <w:b/>
      <w:sz w:val="24"/>
    </w:rPr>
  </w:style>
  <w:style w:type="character" w:customStyle="1" w:styleId="aa">
    <w:name w:val="Основной текст с отступом Знак"/>
    <w:basedOn w:val="a0"/>
    <w:link w:val="a9"/>
    <w:rsid w:val="005874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5874F4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b"/>
    <w:rsid w:val="005874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Subtitle"/>
    <w:basedOn w:val="a5"/>
    <w:next w:val="a6"/>
    <w:link w:val="ae"/>
    <w:qFormat/>
    <w:rsid w:val="005874F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5874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874F4"/>
    <w:pPr>
      <w:ind w:left="284" w:hanging="284"/>
      <w:jc w:val="both"/>
    </w:pPr>
    <w:rPr>
      <w:b/>
      <w:sz w:val="24"/>
    </w:rPr>
  </w:style>
  <w:style w:type="paragraph" w:customStyle="1" w:styleId="211">
    <w:name w:val="Основной текст 21"/>
    <w:basedOn w:val="a"/>
    <w:rsid w:val="005874F4"/>
    <w:pPr>
      <w:jc w:val="both"/>
    </w:pPr>
    <w:rPr>
      <w:b/>
      <w:sz w:val="24"/>
    </w:rPr>
  </w:style>
  <w:style w:type="paragraph" w:customStyle="1" w:styleId="310">
    <w:name w:val="Основной текст с отступом 31"/>
    <w:basedOn w:val="a"/>
    <w:rsid w:val="005874F4"/>
    <w:pPr>
      <w:ind w:left="426" w:hanging="426"/>
      <w:jc w:val="both"/>
    </w:pPr>
    <w:rPr>
      <w:b/>
      <w:sz w:val="24"/>
    </w:rPr>
  </w:style>
  <w:style w:type="paragraph" w:customStyle="1" w:styleId="14">
    <w:name w:val="Схема документа1"/>
    <w:basedOn w:val="a"/>
    <w:rsid w:val="005874F4"/>
    <w:pPr>
      <w:shd w:val="clear" w:color="auto" w:fill="000080"/>
    </w:pPr>
    <w:rPr>
      <w:rFonts w:ascii="Tahoma" w:hAnsi="Tahoma"/>
    </w:rPr>
  </w:style>
  <w:style w:type="paragraph" w:styleId="af">
    <w:name w:val="Balloon Text"/>
    <w:basedOn w:val="a"/>
    <w:link w:val="af0"/>
    <w:rsid w:val="005874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874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5874F4"/>
    <w:pPr>
      <w:suppressLineNumbers/>
    </w:pPr>
  </w:style>
  <w:style w:type="paragraph" w:customStyle="1" w:styleId="af2">
    <w:name w:val="Заголовок таблицы"/>
    <w:basedOn w:val="af1"/>
    <w:rsid w:val="005874F4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5874F4"/>
    <w:pPr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5874F4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5874F4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link w:val="af4"/>
    <w:rsid w:val="005874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874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1"/>
    <w:basedOn w:val="a"/>
    <w:rsid w:val="005874F4"/>
    <w:pPr>
      <w:spacing w:after="160" w:line="240" w:lineRule="exact"/>
    </w:pPr>
    <w:rPr>
      <w:rFonts w:ascii="Verdana" w:hAnsi="Verdana" w:cs="Arial"/>
      <w:sz w:val="22"/>
      <w:lang w:val="en-US" w:eastAsia="en-US"/>
    </w:rPr>
  </w:style>
  <w:style w:type="paragraph" w:styleId="af5">
    <w:name w:val="footer"/>
    <w:basedOn w:val="a"/>
    <w:link w:val="af6"/>
    <w:rsid w:val="005874F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58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nhideWhenUsed/>
    <w:rsid w:val="005874F4"/>
    <w:rPr>
      <w:color w:val="0000FF"/>
      <w:u w:val="single"/>
    </w:rPr>
  </w:style>
  <w:style w:type="paragraph" w:customStyle="1" w:styleId="16">
    <w:name w:val="1 Знак"/>
    <w:basedOn w:val="a"/>
    <w:rsid w:val="005874F4"/>
    <w:pPr>
      <w:spacing w:after="160" w:line="240" w:lineRule="exact"/>
    </w:pPr>
    <w:rPr>
      <w:rFonts w:ascii="Verdana" w:hAnsi="Verdana" w:cs="Arial"/>
      <w:sz w:val="22"/>
      <w:lang w:val="en-US" w:eastAsia="en-US"/>
    </w:rPr>
  </w:style>
  <w:style w:type="paragraph" w:styleId="24">
    <w:name w:val="Body Text 2"/>
    <w:basedOn w:val="a"/>
    <w:link w:val="25"/>
    <w:rsid w:val="005874F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74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8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74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аг"/>
    <w:basedOn w:val="a"/>
    <w:rsid w:val="006713A5"/>
    <w:pPr>
      <w:spacing w:before="120" w:after="60" w:line="240" w:lineRule="atLeast"/>
      <w:jc w:val="both"/>
    </w:pPr>
    <w:rPr>
      <w:rFonts w:ascii="Arial" w:hAnsi="Arial"/>
      <w:sz w:val="20"/>
      <w:lang w:eastAsia="ru-RU"/>
    </w:rPr>
  </w:style>
  <w:style w:type="paragraph" w:styleId="af9">
    <w:name w:val="List Paragraph"/>
    <w:basedOn w:val="a"/>
    <w:uiPriority w:val="34"/>
    <w:qFormat/>
    <w:rsid w:val="00EC7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1C0D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6375-D0E5-49CA-838D-A77AB04F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8079</Words>
  <Characters>46054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Марианна Николаевна</dc:creator>
  <cp:lastModifiedBy>Соболева Юлия Михайловна</cp:lastModifiedBy>
  <cp:revision>5</cp:revision>
  <cp:lastPrinted>2019-01-15T00:01:00Z</cp:lastPrinted>
  <dcterms:created xsi:type="dcterms:W3CDTF">2024-01-26T03:09:00Z</dcterms:created>
  <dcterms:modified xsi:type="dcterms:W3CDTF">2024-02-06T03:06:00Z</dcterms:modified>
</cp:coreProperties>
</file>